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BC" w:rsidRDefault="00946DBC" w:rsidP="00946DBC">
      <w:pPr>
        <w:pStyle w:val="1"/>
        <w:tabs>
          <w:tab w:val="clear" w:pos="720"/>
          <w:tab w:val="num" w:pos="432"/>
        </w:tabs>
        <w:ind w:left="432" w:hanging="432"/>
        <w:jc w:val="center"/>
        <w:rPr>
          <w:sz w:val="36"/>
        </w:rPr>
      </w:pPr>
      <w:r>
        <w:object w:dxaOrig="2381" w:dyaOrig="2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22pt" o:ole="" filled="t">
            <v:fill color2="black"/>
            <v:imagedata r:id="rId5" o:title=""/>
          </v:shape>
          <o:OLEObject Type="Embed" ProgID="Word.Picture.8" ShapeID="_x0000_i1025" DrawAspect="Content" ObjectID="_1679118225" r:id="rId6"/>
        </w:object>
      </w:r>
    </w:p>
    <w:p w:rsidR="00946DBC" w:rsidRDefault="00946DBC" w:rsidP="00946DBC">
      <w:pPr>
        <w:pStyle w:val="14"/>
        <w:rPr>
          <w:sz w:val="36"/>
        </w:rPr>
      </w:pPr>
      <w:r>
        <w:rPr>
          <w:sz w:val="36"/>
        </w:rPr>
        <w:t>АДМИНИСТРАЦИЯ</w:t>
      </w:r>
    </w:p>
    <w:p w:rsidR="00946DBC" w:rsidRDefault="00946DBC" w:rsidP="00946DBC">
      <w:pPr>
        <w:jc w:val="center"/>
        <w:rPr>
          <w:b/>
          <w:sz w:val="30"/>
        </w:rPr>
      </w:pPr>
      <w:r>
        <w:rPr>
          <w:b/>
          <w:sz w:val="30"/>
        </w:rPr>
        <w:t>ЧЕРЕМИСИНОВСКОГО  РАЙОНА   КУРСКОЙ ОБЛАСТИ</w:t>
      </w:r>
    </w:p>
    <w:p w:rsidR="00946DBC" w:rsidRDefault="00946DBC" w:rsidP="00946DBC">
      <w:pPr>
        <w:jc w:val="center"/>
        <w:rPr>
          <w:b/>
          <w:sz w:val="30"/>
        </w:rPr>
      </w:pPr>
    </w:p>
    <w:p w:rsidR="00946DBC" w:rsidRDefault="00946DBC" w:rsidP="00946DB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946DBC" w:rsidRDefault="00946DBC" w:rsidP="00946DBC">
      <w:pPr>
        <w:tabs>
          <w:tab w:val="left" w:pos="4095"/>
        </w:tabs>
      </w:pPr>
    </w:p>
    <w:p w:rsidR="00946DBC" w:rsidRDefault="00946DBC" w:rsidP="00946DBC">
      <w:pPr>
        <w:tabs>
          <w:tab w:val="left" w:pos="4095"/>
        </w:tabs>
        <w:rPr>
          <w:b/>
          <w:bCs/>
          <w:sz w:val="28"/>
          <w:u w:val="single"/>
        </w:rPr>
      </w:pPr>
      <w:r>
        <w:rPr>
          <w:sz w:val="28"/>
        </w:rPr>
        <w:t xml:space="preserve">   </w:t>
      </w:r>
      <w:r>
        <w:rPr>
          <w:b/>
          <w:bCs/>
          <w:sz w:val="28"/>
          <w:u w:val="single"/>
        </w:rPr>
        <w:t>от 30.03.2021 № 223</w:t>
      </w:r>
    </w:p>
    <w:p w:rsidR="00946DBC" w:rsidRDefault="00946DBC" w:rsidP="00946DBC">
      <w:pPr>
        <w:rPr>
          <w:sz w:val="20"/>
        </w:rPr>
      </w:pPr>
      <w:proofErr w:type="gramStart"/>
      <w:r>
        <w:rPr>
          <w:sz w:val="20"/>
        </w:rPr>
        <w:t>Курская</w:t>
      </w:r>
      <w:proofErr w:type="gramEnd"/>
      <w:r>
        <w:rPr>
          <w:sz w:val="20"/>
        </w:rPr>
        <w:t xml:space="preserve"> обл., 306440, пос. Черемисиново    </w:t>
      </w:r>
    </w:p>
    <w:p w:rsidR="00946DBC" w:rsidRDefault="00946DBC" w:rsidP="00B7703E">
      <w:pPr>
        <w:shd w:val="clear" w:color="auto" w:fill="FFFFFF"/>
        <w:autoSpaceDE w:val="0"/>
        <w:spacing w:line="100" w:lineRule="atLeast"/>
        <w:ind w:right="2893"/>
        <w:jc w:val="both"/>
        <w:rPr>
          <w:sz w:val="28"/>
        </w:rPr>
      </w:pPr>
    </w:p>
    <w:p w:rsidR="00B7703E" w:rsidRDefault="00B7703E" w:rsidP="00B7703E">
      <w:pPr>
        <w:shd w:val="clear" w:color="auto" w:fill="FFFFFF"/>
        <w:autoSpaceDE w:val="0"/>
        <w:spacing w:line="100" w:lineRule="atLeast"/>
        <w:ind w:right="2893"/>
        <w:jc w:val="both"/>
        <w:rPr>
          <w:bCs/>
          <w:sz w:val="28"/>
          <w:szCs w:val="28"/>
        </w:rPr>
      </w:pPr>
      <w:r>
        <w:rPr>
          <w:sz w:val="28"/>
        </w:rPr>
        <w:t xml:space="preserve">Об утверждении отчета по </w:t>
      </w:r>
      <w:proofErr w:type="gramStart"/>
      <w:r>
        <w:rPr>
          <w:sz w:val="28"/>
        </w:rPr>
        <w:t>м</w:t>
      </w:r>
      <w:r>
        <w:rPr>
          <w:bCs/>
          <w:sz w:val="28"/>
          <w:szCs w:val="28"/>
        </w:rPr>
        <w:t>униципальной</w:t>
      </w:r>
      <w:proofErr w:type="gramEnd"/>
      <w:r>
        <w:rPr>
          <w:bCs/>
          <w:sz w:val="28"/>
          <w:szCs w:val="28"/>
        </w:rPr>
        <w:t xml:space="preserve"> </w:t>
      </w:r>
    </w:p>
    <w:p w:rsidR="00B7703E" w:rsidRDefault="00B7703E" w:rsidP="00B7703E">
      <w:pPr>
        <w:shd w:val="clear" w:color="auto" w:fill="FFFFFF"/>
        <w:autoSpaceDE w:val="0"/>
        <w:spacing w:line="100" w:lineRule="atLeast"/>
        <w:ind w:right="28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программе      </w:t>
      </w:r>
      <w:proofErr w:type="spellStart"/>
      <w:r>
        <w:rPr>
          <w:bCs/>
          <w:sz w:val="28"/>
          <w:szCs w:val="28"/>
        </w:rPr>
        <w:t>Черемисиновского</w:t>
      </w:r>
      <w:proofErr w:type="spellEnd"/>
      <w:r>
        <w:rPr>
          <w:bCs/>
          <w:sz w:val="28"/>
          <w:szCs w:val="28"/>
        </w:rPr>
        <w:t xml:space="preserve">      района </w:t>
      </w:r>
    </w:p>
    <w:p w:rsidR="00B7703E" w:rsidRDefault="00B7703E" w:rsidP="00B7703E">
      <w:pPr>
        <w:shd w:val="clear" w:color="auto" w:fill="FFFFFF"/>
        <w:autoSpaceDE w:val="0"/>
        <w:spacing w:line="100" w:lineRule="atLeast"/>
        <w:ind w:right="2893"/>
        <w:jc w:val="both"/>
        <w:rPr>
          <w:rStyle w:val="11"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Курской области </w:t>
      </w:r>
      <w:r>
        <w:rPr>
          <w:rStyle w:val="a3"/>
          <w:b w:val="0"/>
          <w:color w:val="000000"/>
          <w:sz w:val="28"/>
          <w:szCs w:val="28"/>
        </w:rPr>
        <w:t>«</w:t>
      </w:r>
      <w:r>
        <w:rPr>
          <w:rStyle w:val="11"/>
          <w:bCs/>
          <w:color w:val="000000"/>
          <w:sz w:val="28"/>
          <w:szCs w:val="28"/>
        </w:rPr>
        <w:t>Повышение эффективности</w:t>
      </w:r>
    </w:p>
    <w:p w:rsidR="00B7703E" w:rsidRDefault="00B7703E" w:rsidP="00B7703E">
      <w:pPr>
        <w:shd w:val="clear" w:color="auto" w:fill="FFFFFF"/>
        <w:autoSpaceDE w:val="0"/>
        <w:spacing w:line="100" w:lineRule="atLeast"/>
        <w:ind w:right="2893"/>
        <w:jc w:val="both"/>
        <w:rPr>
          <w:rStyle w:val="11"/>
          <w:bCs/>
          <w:color w:val="000000"/>
          <w:sz w:val="28"/>
          <w:szCs w:val="28"/>
        </w:rPr>
      </w:pPr>
      <w:r>
        <w:rPr>
          <w:rStyle w:val="11"/>
          <w:bCs/>
          <w:color w:val="000000"/>
          <w:sz w:val="28"/>
          <w:szCs w:val="28"/>
        </w:rPr>
        <w:t xml:space="preserve">работы  с  молодежью,  организация отдыха и </w:t>
      </w:r>
    </w:p>
    <w:p w:rsidR="00B7703E" w:rsidRDefault="00B7703E" w:rsidP="00B7703E">
      <w:pPr>
        <w:shd w:val="clear" w:color="auto" w:fill="FFFFFF"/>
        <w:autoSpaceDE w:val="0"/>
        <w:spacing w:line="100" w:lineRule="atLeast"/>
        <w:ind w:right="2893"/>
        <w:jc w:val="both"/>
        <w:rPr>
          <w:rStyle w:val="11"/>
          <w:bCs/>
          <w:color w:val="000000"/>
          <w:sz w:val="28"/>
          <w:szCs w:val="28"/>
        </w:rPr>
      </w:pPr>
      <w:r>
        <w:rPr>
          <w:rStyle w:val="11"/>
          <w:bCs/>
          <w:color w:val="000000"/>
          <w:sz w:val="28"/>
          <w:szCs w:val="28"/>
        </w:rPr>
        <w:t xml:space="preserve">оздоровления   детей,   молодежи,   развитие </w:t>
      </w:r>
    </w:p>
    <w:p w:rsidR="00B7703E" w:rsidRDefault="00B7703E" w:rsidP="00B7703E">
      <w:pPr>
        <w:shd w:val="clear" w:color="auto" w:fill="FFFFFF"/>
        <w:autoSpaceDE w:val="0"/>
        <w:spacing w:line="100" w:lineRule="atLeast"/>
        <w:ind w:right="4125"/>
        <w:jc w:val="both"/>
        <w:rPr>
          <w:bCs/>
          <w:sz w:val="28"/>
          <w:szCs w:val="28"/>
        </w:rPr>
      </w:pPr>
      <w:r>
        <w:rPr>
          <w:rStyle w:val="11"/>
          <w:bCs/>
          <w:color w:val="000000"/>
          <w:sz w:val="28"/>
          <w:szCs w:val="28"/>
        </w:rPr>
        <w:t>физической культуры и спорта»</w:t>
      </w:r>
      <w:r>
        <w:rPr>
          <w:bCs/>
          <w:sz w:val="28"/>
          <w:szCs w:val="28"/>
        </w:rPr>
        <w:t xml:space="preserve"> за   2020 год</w:t>
      </w:r>
    </w:p>
    <w:p w:rsidR="00B7703E" w:rsidRDefault="00B7703E" w:rsidP="00B7703E">
      <w:pPr>
        <w:shd w:val="clear" w:color="auto" w:fill="FFFFFF"/>
        <w:autoSpaceDE w:val="0"/>
        <w:rPr>
          <w:bCs/>
          <w:sz w:val="28"/>
          <w:szCs w:val="28"/>
        </w:rPr>
      </w:pPr>
    </w:p>
    <w:p w:rsidR="00B7703E" w:rsidRDefault="00B7703E" w:rsidP="00B7703E">
      <w:pPr>
        <w:shd w:val="clear" w:color="auto" w:fill="FFFFFF"/>
        <w:autoSpaceDE w:val="0"/>
        <w:rPr>
          <w:bCs/>
          <w:sz w:val="28"/>
          <w:szCs w:val="28"/>
        </w:rPr>
      </w:pPr>
    </w:p>
    <w:p w:rsidR="00B7703E" w:rsidRDefault="00B7703E" w:rsidP="00B7703E">
      <w:pPr>
        <w:shd w:val="clear" w:color="auto" w:fill="FFFFFF"/>
        <w:autoSpaceDE w:val="0"/>
        <w:rPr>
          <w:bCs/>
          <w:sz w:val="28"/>
          <w:szCs w:val="28"/>
        </w:rPr>
      </w:pPr>
    </w:p>
    <w:p w:rsidR="00B7703E" w:rsidRDefault="00B7703E" w:rsidP="00B7703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Постановления Администрации </w:t>
      </w:r>
      <w:proofErr w:type="spellStart"/>
      <w:r>
        <w:rPr>
          <w:sz w:val="28"/>
          <w:szCs w:val="28"/>
        </w:rPr>
        <w:t>Черемисиновского</w:t>
      </w:r>
      <w:proofErr w:type="spellEnd"/>
      <w:r>
        <w:rPr>
          <w:sz w:val="28"/>
          <w:szCs w:val="28"/>
        </w:rPr>
        <w:t xml:space="preserve"> района Курской области от 10.12.2015г. №597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Черемисиновского</w:t>
      </w:r>
      <w:proofErr w:type="spellEnd"/>
      <w:r>
        <w:rPr>
          <w:sz w:val="28"/>
          <w:szCs w:val="28"/>
        </w:rPr>
        <w:t xml:space="preserve"> района Курской области», Администрация </w:t>
      </w:r>
      <w:proofErr w:type="spellStart"/>
      <w:r>
        <w:rPr>
          <w:sz w:val="28"/>
          <w:szCs w:val="28"/>
        </w:rPr>
        <w:t>Черемисиновского</w:t>
      </w:r>
      <w:proofErr w:type="spellEnd"/>
      <w:r>
        <w:rPr>
          <w:sz w:val="28"/>
          <w:szCs w:val="28"/>
        </w:rPr>
        <w:t xml:space="preserve"> района    ПОСТАНОВЛЯЕТ:</w:t>
      </w:r>
    </w:p>
    <w:p w:rsidR="00B7703E" w:rsidRDefault="00B7703E" w:rsidP="00B7703E">
      <w:pPr>
        <w:shd w:val="clear" w:color="auto" w:fill="FFFFFF"/>
        <w:autoSpaceDE w:val="0"/>
        <w:jc w:val="both"/>
        <w:rPr>
          <w:sz w:val="28"/>
        </w:rPr>
      </w:pPr>
      <w:r>
        <w:rPr>
          <w:sz w:val="28"/>
          <w:szCs w:val="28"/>
        </w:rPr>
        <w:tab/>
        <w:t xml:space="preserve">1. Утвердить </w:t>
      </w:r>
      <w:r>
        <w:rPr>
          <w:sz w:val="28"/>
        </w:rPr>
        <w:t>отчет по м</w:t>
      </w:r>
      <w:r>
        <w:rPr>
          <w:bCs/>
          <w:sz w:val="28"/>
          <w:szCs w:val="28"/>
        </w:rPr>
        <w:t xml:space="preserve">униципальной программе </w:t>
      </w:r>
      <w:proofErr w:type="spellStart"/>
      <w:r>
        <w:rPr>
          <w:bCs/>
          <w:sz w:val="28"/>
          <w:szCs w:val="28"/>
        </w:rPr>
        <w:t>Черемисиновского</w:t>
      </w:r>
      <w:proofErr w:type="spellEnd"/>
      <w:r>
        <w:rPr>
          <w:bCs/>
          <w:sz w:val="28"/>
          <w:szCs w:val="28"/>
        </w:rPr>
        <w:t xml:space="preserve"> района Курской области </w:t>
      </w:r>
      <w:r>
        <w:rPr>
          <w:rStyle w:val="a3"/>
          <w:b w:val="0"/>
          <w:color w:val="000000"/>
          <w:sz w:val="28"/>
          <w:szCs w:val="28"/>
        </w:rPr>
        <w:t>«</w:t>
      </w:r>
      <w:r>
        <w:rPr>
          <w:rStyle w:val="11"/>
          <w:bCs/>
          <w:color w:val="000000"/>
          <w:sz w:val="28"/>
          <w:szCs w:val="28"/>
        </w:rPr>
        <w:t>Повышение эффективности работы с молодежью, организация отдыха и оздоровления детей,  молодежи, развитие физической культуры и спорта»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за   2020 </w:t>
      </w:r>
      <w:proofErr w:type="gramStart"/>
      <w:r>
        <w:rPr>
          <w:sz w:val="28"/>
        </w:rPr>
        <w:t>год</w:t>
      </w:r>
      <w:proofErr w:type="gramEnd"/>
      <w:r>
        <w:rPr>
          <w:sz w:val="28"/>
        </w:rPr>
        <w:t xml:space="preserve"> прилагаемый к настоящему постановлению. </w:t>
      </w:r>
    </w:p>
    <w:p w:rsidR="00B7703E" w:rsidRPr="00017F47" w:rsidRDefault="00B7703E" w:rsidP="00B7703E">
      <w:pPr>
        <w:shd w:val="clear" w:color="auto" w:fill="FFFFFF"/>
        <w:autoSpaceDE w:val="0"/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017F47">
        <w:rPr>
          <w:sz w:val="28"/>
          <w:szCs w:val="28"/>
        </w:rPr>
        <w:t>Постановление вступает в силу со дня его подписания и подлежит размещению на официальном сайте муниципального образования «</w:t>
      </w:r>
      <w:proofErr w:type="spellStart"/>
      <w:r w:rsidRPr="00017F47">
        <w:rPr>
          <w:sz w:val="28"/>
          <w:szCs w:val="28"/>
        </w:rPr>
        <w:t>Черемисиновский</w:t>
      </w:r>
      <w:proofErr w:type="spellEnd"/>
      <w:r w:rsidRPr="00017F47">
        <w:rPr>
          <w:sz w:val="28"/>
          <w:szCs w:val="28"/>
        </w:rPr>
        <w:t xml:space="preserve"> район» Курской области в информационно-телекоммуникационной сети «Интернет».</w:t>
      </w:r>
    </w:p>
    <w:p w:rsidR="00B7703E" w:rsidRDefault="00B7703E" w:rsidP="00B7703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703E" w:rsidRDefault="00B7703E" w:rsidP="00B7703E">
      <w:pPr>
        <w:tabs>
          <w:tab w:val="left" w:pos="1358"/>
        </w:tabs>
        <w:jc w:val="both"/>
        <w:rPr>
          <w:sz w:val="28"/>
          <w:szCs w:val="28"/>
        </w:rPr>
      </w:pPr>
    </w:p>
    <w:p w:rsidR="00B7703E" w:rsidRDefault="00B7703E" w:rsidP="00B7703E">
      <w:pPr>
        <w:tabs>
          <w:tab w:val="left" w:pos="1358"/>
        </w:tabs>
        <w:jc w:val="both"/>
        <w:rPr>
          <w:sz w:val="28"/>
          <w:szCs w:val="28"/>
        </w:rPr>
      </w:pPr>
    </w:p>
    <w:p w:rsidR="00B7703E" w:rsidRDefault="00B7703E" w:rsidP="00B7703E">
      <w:pPr>
        <w:tabs>
          <w:tab w:val="left" w:pos="1358"/>
        </w:tabs>
        <w:jc w:val="both"/>
        <w:rPr>
          <w:sz w:val="28"/>
          <w:szCs w:val="28"/>
        </w:rPr>
      </w:pPr>
    </w:p>
    <w:p w:rsidR="00B7703E" w:rsidRDefault="00B7703E" w:rsidP="00B770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proofErr w:type="spellStart"/>
      <w:r>
        <w:rPr>
          <w:sz w:val="28"/>
          <w:szCs w:val="28"/>
        </w:rPr>
        <w:t>Черемисиновского</w:t>
      </w:r>
      <w:proofErr w:type="spellEnd"/>
      <w:r>
        <w:rPr>
          <w:sz w:val="28"/>
          <w:szCs w:val="28"/>
        </w:rPr>
        <w:t xml:space="preserve"> района                             М.Н. Игнатов</w:t>
      </w:r>
    </w:p>
    <w:p w:rsidR="00B7703E" w:rsidRDefault="00B7703E" w:rsidP="00B7703E">
      <w:pPr>
        <w:jc w:val="both"/>
        <w:rPr>
          <w:sz w:val="28"/>
          <w:szCs w:val="28"/>
        </w:rPr>
      </w:pPr>
    </w:p>
    <w:p w:rsidR="00B7703E" w:rsidRDefault="00B7703E" w:rsidP="00EE6CEF">
      <w:pPr>
        <w:snapToGrid w:val="0"/>
        <w:ind w:left="6372"/>
        <w:rPr>
          <w:rFonts w:cs="Times New Roman"/>
          <w:sz w:val="28"/>
          <w:szCs w:val="28"/>
        </w:rPr>
      </w:pPr>
    </w:p>
    <w:p w:rsidR="00EE6CEF" w:rsidRDefault="00EE6CEF" w:rsidP="00EE6CEF">
      <w:pPr>
        <w:snapToGrid w:val="0"/>
        <w:ind w:left="637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Утвержден</w:t>
      </w:r>
    </w:p>
    <w:p w:rsidR="00EE6CEF" w:rsidRDefault="00EE6CEF" w:rsidP="00EE6CEF">
      <w:pPr>
        <w:snapToGri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Постановлением Администрации</w:t>
      </w:r>
    </w:p>
    <w:p w:rsidR="00EE6CEF" w:rsidRDefault="00EE6CEF" w:rsidP="00EE6CEF">
      <w:pPr>
        <w:snapToGri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</w:t>
      </w:r>
      <w:proofErr w:type="spellStart"/>
      <w:r>
        <w:rPr>
          <w:rFonts w:cs="Times New Roman"/>
          <w:sz w:val="28"/>
          <w:szCs w:val="28"/>
        </w:rPr>
        <w:t>Черемисиновского</w:t>
      </w:r>
      <w:proofErr w:type="spellEnd"/>
      <w:r>
        <w:rPr>
          <w:rFonts w:cs="Times New Roman"/>
          <w:sz w:val="28"/>
          <w:szCs w:val="28"/>
        </w:rPr>
        <w:t xml:space="preserve"> района</w:t>
      </w:r>
    </w:p>
    <w:p w:rsidR="00EE6CEF" w:rsidRDefault="00EE6CEF" w:rsidP="00EE6CEF">
      <w:pPr>
        <w:snapToGri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</w:t>
      </w:r>
      <w:r w:rsidR="00946DBC">
        <w:rPr>
          <w:rFonts w:cs="Times New Roman"/>
          <w:sz w:val="28"/>
          <w:szCs w:val="28"/>
        </w:rPr>
        <w:t>от 30.03.2021</w:t>
      </w:r>
      <w:r>
        <w:rPr>
          <w:rFonts w:cs="Times New Roman"/>
          <w:sz w:val="28"/>
          <w:szCs w:val="28"/>
        </w:rPr>
        <w:t xml:space="preserve">  № </w:t>
      </w:r>
      <w:r w:rsidR="00946DBC">
        <w:rPr>
          <w:rFonts w:cs="Times New Roman"/>
          <w:sz w:val="28"/>
          <w:szCs w:val="28"/>
        </w:rPr>
        <w:t>223</w:t>
      </w: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ГОДОВОЙ ОТЧЕТ</w:t>
      </w:r>
    </w:p>
    <w:p w:rsidR="00EE6CEF" w:rsidRDefault="00EE6CEF" w:rsidP="00EE6CEF">
      <w:pPr>
        <w:jc w:val="center"/>
        <w:rPr>
          <w:rFonts w:cs="Times New Roman"/>
          <w:b/>
          <w:sz w:val="32"/>
          <w:szCs w:val="32"/>
        </w:rPr>
      </w:pPr>
    </w:p>
    <w:p w:rsidR="00EE6CEF" w:rsidRDefault="00EE6CEF" w:rsidP="00EE6CEF">
      <w:pPr>
        <w:jc w:val="center"/>
        <w:rPr>
          <w:rStyle w:val="a3"/>
          <w:rFonts w:cs="Times New Roman"/>
          <w:sz w:val="28"/>
          <w:szCs w:val="28"/>
        </w:rPr>
      </w:pPr>
      <w:r>
        <w:rPr>
          <w:rStyle w:val="a3"/>
          <w:rFonts w:cs="Times New Roman"/>
          <w:sz w:val="28"/>
          <w:szCs w:val="28"/>
        </w:rPr>
        <w:t xml:space="preserve">Муниципальная программа «Повышение эффективности работы с молодежью, организация отдыха и оздоровления детей, молодежи, </w:t>
      </w:r>
    </w:p>
    <w:p w:rsidR="00EE6CEF" w:rsidRDefault="00EE6CEF" w:rsidP="00EE6CEF">
      <w:pPr>
        <w:jc w:val="center"/>
        <w:rPr>
          <w:rStyle w:val="a3"/>
          <w:rFonts w:cs="Times New Roman"/>
          <w:sz w:val="28"/>
          <w:szCs w:val="28"/>
        </w:rPr>
      </w:pPr>
      <w:r>
        <w:rPr>
          <w:rStyle w:val="a3"/>
          <w:rFonts w:cs="Times New Roman"/>
          <w:sz w:val="28"/>
          <w:szCs w:val="28"/>
        </w:rPr>
        <w:t>развитие физической культуры и спорта» за 20</w:t>
      </w:r>
      <w:r w:rsidR="00004E59">
        <w:rPr>
          <w:rStyle w:val="a3"/>
          <w:rFonts w:cs="Times New Roman"/>
          <w:sz w:val="28"/>
          <w:szCs w:val="28"/>
        </w:rPr>
        <w:t>20</w:t>
      </w:r>
      <w:r>
        <w:rPr>
          <w:rStyle w:val="a3"/>
          <w:rFonts w:cs="Times New Roman"/>
          <w:sz w:val="28"/>
          <w:szCs w:val="28"/>
        </w:rPr>
        <w:t xml:space="preserve"> год</w:t>
      </w:r>
    </w:p>
    <w:p w:rsidR="00EE6CEF" w:rsidRDefault="00EE6CEF" w:rsidP="00EE6CEF">
      <w:pPr>
        <w:jc w:val="center"/>
        <w:rPr>
          <w:rStyle w:val="a3"/>
          <w:rFonts w:cs="Times New Roman"/>
          <w:sz w:val="28"/>
          <w:szCs w:val="28"/>
        </w:rPr>
      </w:pPr>
    </w:p>
    <w:p w:rsidR="00EE6CEF" w:rsidRDefault="00EE6CEF" w:rsidP="00EE6CEF">
      <w:pPr>
        <w:pStyle w:val="a4"/>
        <w:jc w:val="center"/>
      </w:pPr>
    </w:p>
    <w:p w:rsidR="00EE6CEF" w:rsidRDefault="00EE6CEF" w:rsidP="00EE6CEF">
      <w:pPr>
        <w:jc w:val="both"/>
        <w:rPr>
          <w:rFonts w:cs="Times New Roman"/>
          <w:sz w:val="32"/>
          <w:szCs w:val="32"/>
        </w:rPr>
      </w:pPr>
    </w:p>
    <w:p w:rsidR="00EE6CEF" w:rsidRDefault="00EE6CEF" w:rsidP="00EE6CEF">
      <w:pPr>
        <w:jc w:val="both"/>
        <w:rPr>
          <w:rFonts w:cs="Times New Roman"/>
          <w:sz w:val="32"/>
          <w:szCs w:val="32"/>
        </w:rPr>
      </w:pPr>
    </w:p>
    <w:p w:rsidR="00EE6CEF" w:rsidRDefault="00EE6CEF" w:rsidP="00EE6CEF">
      <w:pPr>
        <w:jc w:val="both"/>
        <w:rPr>
          <w:rFonts w:cs="Times New Roman"/>
          <w:sz w:val="32"/>
          <w:szCs w:val="32"/>
        </w:rPr>
      </w:pPr>
    </w:p>
    <w:p w:rsidR="00EE6CEF" w:rsidRDefault="00EE6CEF" w:rsidP="00EE6CEF">
      <w:pPr>
        <w:jc w:val="both"/>
        <w:rPr>
          <w:rFonts w:cs="Times New Roman"/>
          <w:sz w:val="32"/>
          <w:szCs w:val="32"/>
        </w:rPr>
      </w:pPr>
    </w:p>
    <w:p w:rsidR="00EE6CEF" w:rsidRDefault="00EE6CEF" w:rsidP="00EE6CEF">
      <w:pPr>
        <w:ind w:left="141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Ответственный исполнитель – отдел по молодежной политике и спорту Администрации </w:t>
      </w:r>
      <w:proofErr w:type="spellStart"/>
      <w:r>
        <w:rPr>
          <w:rFonts w:cs="Times New Roman"/>
          <w:sz w:val="28"/>
          <w:szCs w:val="28"/>
        </w:rPr>
        <w:t>Черемисиновского</w:t>
      </w:r>
      <w:proofErr w:type="spellEnd"/>
      <w:r>
        <w:rPr>
          <w:rFonts w:cs="Times New Roman"/>
          <w:sz w:val="28"/>
          <w:szCs w:val="28"/>
        </w:rPr>
        <w:t xml:space="preserve"> района Курской области</w:t>
      </w: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Отчетная дата – 20</w:t>
      </w:r>
      <w:r w:rsidR="00004E59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</w:t>
      </w: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Дата составления отчета – </w:t>
      </w:r>
      <w:r w:rsidR="002207BC">
        <w:rPr>
          <w:rFonts w:cs="Times New Roman"/>
          <w:sz w:val="28"/>
          <w:szCs w:val="28"/>
        </w:rPr>
        <w:t>29</w:t>
      </w:r>
      <w:r>
        <w:rPr>
          <w:rFonts w:cs="Times New Roman"/>
          <w:sz w:val="28"/>
          <w:szCs w:val="28"/>
        </w:rPr>
        <w:t xml:space="preserve"> марта   202</w:t>
      </w:r>
      <w:r w:rsidR="00004E59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г.</w:t>
      </w: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Непосредственный исполнитель – начальник отдела по молодежной политике и спорту Администрации </w:t>
      </w:r>
      <w:proofErr w:type="spellStart"/>
      <w:r>
        <w:rPr>
          <w:rFonts w:cs="Times New Roman"/>
          <w:sz w:val="28"/>
          <w:szCs w:val="28"/>
        </w:rPr>
        <w:t>Черемисиновского</w:t>
      </w:r>
      <w:proofErr w:type="spellEnd"/>
      <w:r>
        <w:rPr>
          <w:rFonts w:cs="Times New Roman"/>
          <w:sz w:val="28"/>
          <w:szCs w:val="28"/>
        </w:rPr>
        <w:t xml:space="preserve"> района Курской области – </w:t>
      </w:r>
      <w:proofErr w:type="spellStart"/>
      <w:r>
        <w:rPr>
          <w:rFonts w:cs="Times New Roman"/>
          <w:sz w:val="28"/>
          <w:szCs w:val="28"/>
        </w:rPr>
        <w:t>Солодилов</w:t>
      </w:r>
      <w:proofErr w:type="spellEnd"/>
      <w:r>
        <w:rPr>
          <w:rFonts w:cs="Times New Roman"/>
          <w:sz w:val="28"/>
          <w:szCs w:val="28"/>
        </w:rPr>
        <w:t xml:space="preserve"> А.В.</w:t>
      </w:r>
    </w:p>
    <w:p w:rsidR="00EE6CEF" w:rsidRPr="00FB5EB9" w:rsidRDefault="00EE6CEF" w:rsidP="00EE6CEF">
      <w:pPr>
        <w:ind w:firstLine="720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 xml:space="preserve"> тел</w:t>
      </w:r>
      <w:r w:rsidRPr="00FB5EB9">
        <w:rPr>
          <w:rFonts w:cs="Times New Roman"/>
          <w:sz w:val="28"/>
          <w:szCs w:val="28"/>
          <w:lang w:val="en-US"/>
        </w:rPr>
        <w:t xml:space="preserve">. 8(47159) 2-12-56, </w:t>
      </w:r>
      <w:r>
        <w:rPr>
          <w:rFonts w:cs="Times New Roman"/>
          <w:sz w:val="28"/>
          <w:szCs w:val="28"/>
          <w:lang w:val="en-US"/>
        </w:rPr>
        <w:t>e</w:t>
      </w:r>
      <w:r w:rsidRPr="00FB5EB9">
        <w:rPr>
          <w:rFonts w:cs="Times New Roman"/>
          <w:sz w:val="28"/>
          <w:szCs w:val="28"/>
          <w:lang w:val="en-US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 w:rsidRPr="00FB5EB9">
        <w:rPr>
          <w:rFonts w:cs="Times New Roman"/>
          <w:sz w:val="28"/>
          <w:szCs w:val="28"/>
          <w:lang w:val="en-US"/>
        </w:rPr>
        <w:t xml:space="preserve">: </w:t>
      </w:r>
      <w:bookmarkStart w:id="0" w:name="nb-1"/>
      <w:bookmarkEnd w:id="0"/>
      <w:r w:rsidRPr="00FB5EB9">
        <w:rPr>
          <w:rFonts w:cs="Times New Roman"/>
          <w:sz w:val="28"/>
          <w:szCs w:val="28"/>
          <w:lang w:val="en-US"/>
        </w:rPr>
        <w:t xml:space="preserve">spetz.cheremisinovo@yandex.ru </w:t>
      </w:r>
    </w:p>
    <w:p w:rsidR="00EE6CEF" w:rsidRPr="00EE6CEF" w:rsidRDefault="00EE6CEF" w:rsidP="00EE6CEF">
      <w:pPr>
        <w:ind w:firstLine="720"/>
        <w:jc w:val="both"/>
        <w:rPr>
          <w:rFonts w:cs="Times New Roman"/>
          <w:sz w:val="28"/>
          <w:szCs w:val="28"/>
          <w:lang w:val="en-US"/>
        </w:rPr>
      </w:pPr>
    </w:p>
    <w:p w:rsidR="00EE6CEF" w:rsidRPr="00EE6CEF" w:rsidRDefault="00EE6CEF" w:rsidP="00EE6CEF">
      <w:pPr>
        <w:ind w:firstLine="720"/>
        <w:jc w:val="both"/>
        <w:rPr>
          <w:rFonts w:cs="Times New Roman"/>
          <w:sz w:val="28"/>
          <w:szCs w:val="28"/>
          <w:lang w:val="en-US"/>
        </w:rPr>
      </w:pPr>
    </w:p>
    <w:p w:rsidR="00EE6CEF" w:rsidRDefault="00EE6CEF" w:rsidP="00EE6CE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Конкретные результаты реализации муниципальной  программы, достигнутые за отчетный год.</w:t>
      </w:r>
    </w:p>
    <w:p w:rsidR="00EE6CEF" w:rsidRDefault="00EE6CEF" w:rsidP="00EE6CEF">
      <w:pPr>
        <w:jc w:val="center"/>
        <w:rPr>
          <w:rFonts w:cs="Times New Roman"/>
          <w:b/>
          <w:sz w:val="28"/>
          <w:szCs w:val="28"/>
        </w:rPr>
      </w:pPr>
    </w:p>
    <w:p w:rsidR="00EE6CEF" w:rsidRDefault="00EE6CEF" w:rsidP="00EE6CEF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</w:p>
    <w:p w:rsidR="00EE6CEF" w:rsidRDefault="00D13439" w:rsidP="00EE6CEF">
      <w:pPr>
        <w:autoSpaceDE w:val="0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ходе р</w:t>
      </w:r>
      <w:r w:rsidR="00EE6CEF">
        <w:rPr>
          <w:rFonts w:cs="Times New Roman"/>
          <w:sz w:val="28"/>
          <w:szCs w:val="28"/>
        </w:rPr>
        <w:t>еализаци</w:t>
      </w:r>
      <w:r>
        <w:rPr>
          <w:rFonts w:cs="Times New Roman"/>
          <w:sz w:val="28"/>
          <w:szCs w:val="28"/>
        </w:rPr>
        <w:t>и</w:t>
      </w:r>
      <w:r w:rsidR="00004E59">
        <w:rPr>
          <w:rFonts w:cs="Times New Roman"/>
          <w:sz w:val="28"/>
          <w:szCs w:val="28"/>
        </w:rPr>
        <w:t xml:space="preserve"> </w:t>
      </w:r>
      <w:r w:rsidR="00EE6CEF">
        <w:rPr>
          <w:rFonts w:cs="Times New Roman"/>
          <w:sz w:val="28"/>
          <w:szCs w:val="28"/>
        </w:rPr>
        <w:t xml:space="preserve">муниципальной  программы </w:t>
      </w:r>
      <w:r w:rsidR="00EE6CEF" w:rsidRPr="001B6D8B">
        <w:rPr>
          <w:rStyle w:val="a3"/>
          <w:rFonts w:cs="Times New Roman"/>
          <w:b w:val="0"/>
          <w:sz w:val="28"/>
          <w:szCs w:val="28"/>
        </w:rPr>
        <w:t>«Повышение эффективности работы с молодежью, организация отдыха и оздоровления детей, молодежи, развитие физической культуры и спорта»</w:t>
      </w:r>
      <w:r w:rsidR="00EE6CEF">
        <w:rPr>
          <w:rStyle w:val="a3"/>
          <w:rFonts w:cs="Times New Roman"/>
          <w:sz w:val="28"/>
          <w:szCs w:val="28"/>
        </w:rPr>
        <w:t xml:space="preserve"> </w:t>
      </w:r>
      <w:r w:rsidR="00004E59">
        <w:rPr>
          <w:rFonts w:cs="Times New Roman"/>
          <w:sz w:val="28"/>
          <w:szCs w:val="28"/>
        </w:rPr>
        <w:t xml:space="preserve">в 2020 году </w:t>
      </w:r>
      <w:r>
        <w:rPr>
          <w:rFonts w:cs="Times New Roman"/>
          <w:sz w:val="28"/>
          <w:szCs w:val="28"/>
        </w:rPr>
        <w:t>достигнуты</w:t>
      </w:r>
      <w:r w:rsidR="00EE6CEF">
        <w:rPr>
          <w:rFonts w:cs="Times New Roman"/>
          <w:sz w:val="28"/>
          <w:szCs w:val="28"/>
        </w:rPr>
        <w:t xml:space="preserve"> следующие основные результаты.</w:t>
      </w:r>
    </w:p>
    <w:p w:rsidR="00EE6CEF" w:rsidRDefault="00EE6CEF" w:rsidP="00EE6CEF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территории </w:t>
      </w:r>
      <w:proofErr w:type="spellStart"/>
      <w:r>
        <w:rPr>
          <w:rFonts w:cs="Times New Roman"/>
          <w:sz w:val="28"/>
          <w:szCs w:val="28"/>
        </w:rPr>
        <w:t>Черемисиновского</w:t>
      </w:r>
      <w:proofErr w:type="spellEnd"/>
      <w:r>
        <w:rPr>
          <w:rFonts w:cs="Times New Roman"/>
          <w:sz w:val="28"/>
          <w:szCs w:val="28"/>
        </w:rPr>
        <w:t xml:space="preserve"> района  в соответствии с Календарными планами  физкультурно-спортивных мероприятий и  мероприятий в сфере молодежной политики, оздоровления и отдыха детей на 20</w:t>
      </w:r>
      <w:r w:rsidR="007D4157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 проведен</w:t>
      </w:r>
      <w:r w:rsidR="00D13439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   мероприяти</w:t>
      </w:r>
      <w:r w:rsidR="00AC52C1">
        <w:rPr>
          <w:rFonts w:cs="Times New Roman"/>
          <w:sz w:val="28"/>
          <w:szCs w:val="28"/>
        </w:rPr>
        <w:t>я</w:t>
      </w:r>
      <w:r w:rsidR="00D13439">
        <w:rPr>
          <w:rFonts w:cs="Times New Roman"/>
          <w:sz w:val="28"/>
          <w:szCs w:val="28"/>
        </w:rPr>
        <w:t xml:space="preserve"> с разной категорией граждан</w:t>
      </w:r>
      <w:r>
        <w:rPr>
          <w:rFonts w:cs="Times New Roman"/>
          <w:sz w:val="28"/>
          <w:szCs w:val="28"/>
        </w:rPr>
        <w:t xml:space="preserve">, в которых приняли участие </w:t>
      </w:r>
      <w:r w:rsidR="007D4157">
        <w:rPr>
          <w:rFonts w:cs="Times New Roman"/>
          <w:sz w:val="28"/>
          <w:szCs w:val="28"/>
        </w:rPr>
        <w:t>около</w:t>
      </w:r>
      <w:r>
        <w:rPr>
          <w:rFonts w:cs="Times New Roman"/>
          <w:sz w:val="28"/>
          <w:szCs w:val="28"/>
        </w:rPr>
        <w:t xml:space="preserve"> 4,0 тыс. человек. </w:t>
      </w:r>
      <w:r w:rsidR="00D13439">
        <w:rPr>
          <w:rFonts w:cs="Times New Roman"/>
          <w:sz w:val="28"/>
          <w:szCs w:val="28"/>
        </w:rPr>
        <w:t xml:space="preserve">Многие мероприятия в связи с введением режима повышенной готовности по распространению </w:t>
      </w:r>
      <w:proofErr w:type="spellStart"/>
      <w:r w:rsidR="00D13439">
        <w:rPr>
          <w:rFonts w:cs="Times New Roman"/>
          <w:sz w:val="28"/>
          <w:szCs w:val="28"/>
        </w:rPr>
        <w:t>к</w:t>
      </w:r>
      <w:r w:rsidR="00AC52C1">
        <w:rPr>
          <w:rFonts w:cs="Times New Roman"/>
          <w:sz w:val="28"/>
          <w:szCs w:val="28"/>
        </w:rPr>
        <w:t>а</w:t>
      </w:r>
      <w:r w:rsidR="00D13439">
        <w:rPr>
          <w:rFonts w:cs="Times New Roman"/>
          <w:sz w:val="28"/>
          <w:szCs w:val="28"/>
        </w:rPr>
        <w:t>роновирусной</w:t>
      </w:r>
      <w:proofErr w:type="spellEnd"/>
      <w:r w:rsidR="00D13439">
        <w:rPr>
          <w:rFonts w:cs="Times New Roman"/>
          <w:sz w:val="28"/>
          <w:szCs w:val="28"/>
        </w:rPr>
        <w:t xml:space="preserve"> инфекции были отменены  или проведены в режиме </w:t>
      </w:r>
      <w:proofErr w:type="spellStart"/>
      <w:r w:rsidR="00D13439">
        <w:rPr>
          <w:rFonts w:cs="Times New Roman"/>
          <w:sz w:val="28"/>
          <w:szCs w:val="28"/>
        </w:rPr>
        <w:t>онлайн</w:t>
      </w:r>
      <w:proofErr w:type="spellEnd"/>
      <w:r w:rsidR="00D13439">
        <w:rPr>
          <w:rFonts w:cs="Times New Roman"/>
          <w:sz w:val="28"/>
          <w:szCs w:val="28"/>
        </w:rPr>
        <w:t>.</w:t>
      </w:r>
    </w:p>
    <w:p w:rsidR="00EE6CEF" w:rsidRDefault="00EE6CEF" w:rsidP="00EE6C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программных мероприятий в 20</w:t>
      </w:r>
      <w:r w:rsidR="007D4157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по подпрограмме 1 «Повышение эффективности реализации молодежной политики» проделана следующая работа.</w:t>
      </w:r>
    </w:p>
    <w:p w:rsidR="00EE6CEF" w:rsidRDefault="00EE6CEF" w:rsidP="00EE6C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направлении по созданию условий для вовлечения молодежи в активную общественную жизнь сделано следующее: </w:t>
      </w:r>
    </w:p>
    <w:p w:rsidR="00EE6CEF" w:rsidRDefault="00EE6CEF" w:rsidP="00EE6C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Одним из вопросов данного направления является социально-экономическая поддержка молодежи и молодых семей и содействие занятости.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Уделялось  внимание вопросам трудоустройства, совместно с  центром занятости  в летний период проводилась работа  по временному трудоустройству молодежи. Заключены были трехсторонние договора между Администрацией района, Центром занятости населения и образовательными учреждениями, что позволило временно трудоустроить 4</w:t>
      </w:r>
      <w:r w:rsidR="00D13439">
        <w:rPr>
          <w:sz w:val="28"/>
          <w:szCs w:val="28"/>
        </w:rPr>
        <w:t>3</w:t>
      </w:r>
      <w:r>
        <w:rPr>
          <w:sz w:val="28"/>
          <w:szCs w:val="28"/>
        </w:rPr>
        <w:t xml:space="preserve"> школьника.  Также проводилось мероприятие по профориентации для неработающей молодежи, проведена «Ярмарка вакансий». 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Вопросам профилактики асоциальных явлений в молодежной среде уделяется также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внимания. Прошли встречи молодежи со специалистами по вопросам наркомании,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, алкоголизма, рассмотрены были вопросы воздействия данных веществ на организм человека. При школах работают кружки по интересам  спортивные секции, </w:t>
      </w:r>
      <w:r w:rsidR="00D13439">
        <w:rPr>
          <w:sz w:val="28"/>
          <w:szCs w:val="28"/>
        </w:rPr>
        <w:t>38</w:t>
      </w:r>
      <w:r>
        <w:rPr>
          <w:sz w:val="28"/>
          <w:szCs w:val="28"/>
        </w:rPr>
        <w:t xml:space="preserve"> человек посещают клуб "Юный пограничник", прошло ряд культурно-массовых мероприятий, спортивных соревнований ведь вовлечение молодежи в социально значимую деятельность одна из основных профилактик негативных явлений. Прошел турнир по мини-футболу «Спорт против наркотиков» и осенний кубок по мини-футболу под  девиз «Спорт против наркотиков» организованный Администрацией района и редакцией районной газеты «Слово народа». Прошло анкетирование по анализу </w:t>
      </w:r>
      <w:proofErr w:type="spellStart"/>
      <w:r>
        <w:rPr>
          <w:sz w:val="28"/>
          <w:szCs w:val="28"/>
        </w:rPr>
        <w:t>наркоситуации</w:t>
      </w:r>
      <w:proofErr w:type="spellEnd"/>
      <w:r>
        <w:rPr>
          <w:sz w:val="28"/>
          <w:szCs w:val="28"/>
        </w:rPr>
        <w:t xml:space="preserve"> в районе. Прошла акция «</w:t>
      </w:r>
      <w:proofErr w:type="gramStart"/>
      <w:r>
        <w:rPr>
          <w:sz w:val="28"/>
          <w:szCs w:val="28"/>
        </w:rPr>
        <w:t>Сообщи</w:t>
      </w:r>
      <w:proofErr w:type="gramEnd"/>
      <w:r>
        <w:rPr>
          <w:sz w:val="28"/>
          <w:szCs w:val="28"/>
        </w:rPr>
        <w:t xml:space="preserve"> где торгуют смертью». Проведен  конкурс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направленности «В ритме жизни». Проводилось информирование населения в рамках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направленности через районную  газету «Слово народа</w:t>
      </w:r>
      <w:r w:rsidRPr="001B429E">
        <w:rPr>
          <w:sz w:val="28"/>
          <w:szCs w:val="28"/>
        </w:rPr>
        <w:t xml:space="preserve">». Проведены  беседы с подростками  </w:t>
      </w:r>
      <w:proofErr w:type="spellStart"/>
      <w:r w:rsidRPr="001B429E">
        <w:rPr>
          <w:sz w:val="28"/>
          <w:szCs w:val="28"/>
        </w:rPr>
        <w:t>антинаркотической</w:t>
      </w:r>
      <w:proofErr w:type="spellEnd"/>
      <w:r w:rsidRPr="001B429E">
        <w:rPr>
          <w:sz w:val="28"/>
          <w:szCs w:val="28"/>
        </w:rPr>
        <w:t xml:space="preserve"> направленности, также  мероприятия</w:t>
      </w:r>
      <w:r>
        <w:rPr>
          <w:sz w:val="28"/>
          <w:szCs w:val="28"/>
        </w:rPr>
        <w:t xml:space="preserve">  «Скажи наркотикам – НЕТ!», «Мы </w:t>
      </w:r>
      <w:r>
        <w:rPr>
          <w:sz w:val="28"/>
          <w:szCs w:val="28"/>
        </w:rPr>
        <w:lastRenderedPageBreak/>
        <w:t>выбираем жизнь!», в школах и учреждениях культуры организованы были выставки по данной тематике.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Один из важных вопросов молодежной политики является поддержка талантливой молодежи. Для выявления талантов в районе  проводился  фестиваль детского художественного творчества "Детство без границ", где принимают все школы района</w:t>
      </w:r>
      <w:r w:rsidR="001B429E">
        <w:rPr>
          <w:sz w:val="28"/>
          <w:szCs w:val="28"/>
        </w:rPr>
        <w:t>.</w:t>
      </w:r>
      <w:r>
        <w:rPr>
          <w:sz w:val="28"/>
          <w:szCs w:val="28"/>
        </w:rPr>
        <w:t xml:space="preserve"> Так же прошел конкурс  Лидер 21 века,  лучшие работы конкурсов  направлялись  для участия на областном уровне.  Организованно проходят мероприятия  посвященные Дню российской молодежи. Прошли конкурсы «Русские рифмы», в «Ритме</w:t>
      </w:r>
      <w:r w:rsidR="001B429E">
        <w:rPr>
          <w:sz w:val="28"/>
          <w:szCs w:val="28"/>
        </w:rPr>
        <w:t xml:space="preserve"> жизни», «Красота Божьего мира».</w:t>
      </w:r>
    </w:p>
    <w:p w:rsidR="007D4157" w:rsidRDefault="007D4157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Прошли мероприятия в рамках «Дня защиты детей», акция «Блокадный хлеб», в рамках Дня России прошли акции «Окна Победы», «Добро в России», «Россия в объективе</w:t>
      </w:r>
      <w:proofErr w:type="gramStart"/>
      <w:r>
        <w:rPr>
          <w:sz w:val="28"/>
          <w:szCs w:val="28"/>
        </w:rPr>
        <w:t>»п</w:t>
      </w:r>
      <w:proofErr w:type="gramEnd"/>
      <w:r>
        <w:rPr>
          <w:sz w:val="28"/>
          <w:szCs w:val="28"/>
        </w:rPr>
        <w:t>рошла акция «Помним наши Победы».</w:t>
      </w:r>
    </w:p>
    <w:p w:rsidR="00EE6CEF" w:rsidRDefault="00EE6CEF" w:rsidP="00EE6CEF">
      <w:pPr>
        <w:spacing w:line="150" w:lineRule="atLeast"/>
        <w:jc w:val="both"/>
        <w:rPr>
          <w:sz w:val="28"/>
        </w:rPr>
      </w:pPr>
      <w:r>
        <w:rPr>
          <w:sz w:val="28"/>
          <w:szCs w:val="28"/>
        </w:rPr>
        <w:tab/>
        <w:t xml:space="preserve">В молодежной политике появилось новое направление работы по вовлечению молодежи в социальную деятельность- развитие добровольческого движения (волонтерское движение). В районе работает </w:t>
      </w:r>
      <w:r>
        <w:rPr>
          <w:sz w:val="28"/>
        </w:rPr>
        <w:t xml:space="preserve">10 добровольческих отрядов, деятельность которых направлена на вовлечение молодежи района в активную социальную деятельность. В настоящее время движение насчитывает более 700 человек, из них 70 - учащиеся волонтёрских отрядов при общеобразовательных учреждениях </w:t>
      </w:r>
      <w:proofErr w:type="spellStart"/>
      <w:r>
        <w:rPr>
          <w:sz w:val="28"/>
        </w:rPr>
        <w:t>Черемисиновского</w:t>
      </w:r>
      <w:proofErr w:type="spellEnd"/>
      <w:r>
        <w:rPr>
          <w:sz w:val="28"/>
        </w:rPr>
        <w:t xml:space="preserve"> района, которые входят в состав районной добровольческой дружины.</w:t>
      </w:r>
      <w:r w:rsidR="00B82D4F">
        <w:rPr>
          <w:sz w:val="28"/>
        </w:rPr>
        <w:t xml:space="preserve"> На территории района реализована добровольческая акция взаимопомощи «</w:t>
      </w:r>
      <w:proofErr w:type="spellStart"/>
      <w:r w:rsidR="00B82D4F">
        <w:rPr>
          <w:sz w:val="28"/>
        </w:rPr>
        <w:t>МыВместе</w:t>
      </w:r>
      <w:proofErr w:type="spellEnd"/>
      <w:r w:rsidR="00B82D4F">
        <w:rPr>
          <w:sz w:val="28"/>
        </w:rPr>
        <w:t>»</w:t>
      </w:r>
    </w:p>
    <w:p w:rsidR="00EE6CEF" w:rsidRDefault="00EE6CEF" w:rsidP="00EE6CEF">
      <w:pPr>
        <w:spacing w:line="15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в 20</w:t>
      </w:r>
      <w:r w:rsidR="001B429E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прошли такие акции как «Добровольцы детям», «От сердца к сердцу», новогодний утренник для детей из реабилитационного центра и другие акции. Добровольческие отряды организованы в каждом образовательном учреждении, которые оказывают помощь </w:t>
      </w:r>
      <w:proofErr w:type="gramStart"/>
      <w:r>
        <w:rPr>
          <w:sz w:val="28"/>
          <w:szCs w:val="28"/>
        </w:rPr>
        <w:t>престарелым</w:t>
      </w:r>
      <w:proofErr w:type="gramEnd"/>
      <w:r>
        <w:rPr>
          <w:sz w:val="28"/>
          <w:szCs w:val="28"/>
        </w:rPr>
        <w:t xml:space="preserve"> организуются трудовые десанты по благоустройству и приведению в порядок святых и памятных мест.  Прошел смотр к</w:t>
      </w:r>
      <w:r w:rsidR="001B429E">
        <w:rPr>
          <w:sz w:val="28"/>
          <w:szCs w:val="28"/>
        </w:rPr>
        <w:t>онкурс добровольческих отрядов. Прошли добровольческие акции посвященные Победе в Великой Отечественной войне</w:t>
      </w:r>
      <w:r>
        <w:rPr>
          <w:sz w:val="28"/>
          <w:szCs w:val="28"/>
        </w:rPr>
        <w:t>.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рамках гражданско-патриотического направления,    проходили турнир по волейболу, посвященный памяти воина интернационалиста Н. </w:t>
      </w:r>
      <w:proofErr w:type="spellStart"/>
      <w:r>
        <w:rPr>
          <w:sz w:val="28"/>
          <w:szCs w:val="28"/>
        </w:rPr>
        <w:t>Курбакова</w:t>
      </w:r>
      <w:proofErr w:type="spellEnd"/>
      <w:r>
        <w:rPr>
          <w:sz w:val="28"/>
          <w:szCs w:val="28"/>
        </w:rPr>
        <w:t>,  турнир по мини-футболу посвященный памяти Героя Советского Союза И.Ф. Алтухова.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Большая работа проводится с ВПК "Юный пограничник". </w:t>
      </w:r>
      <w:r w:rsidR="00003A73">
        <w:rPr>
          <w:sz w:val="28"/>
          <w:szCs w:val="28"/>
        </w:rPr>
        <w:t>П</w:t>
      </w:r>
      <w:r>
        <w:rPr>
          <w:sz w:val="28"/>
          <w:szCs w:val="28"/>
        </w:rPr>
        <w:t xml:space="preserve">оисковики клуба участвовали   в  </w:t>
      </w:r>
      <w:r w:rsidR="00003A73">
        <w:rPr>
          <w:sz w:val="28"/>
          <w:szCs w:val="28"/>
        </w:rPr>
        <w:t>районных</w:t>
      </w:r>
      <w:r>
        <w:rPr>
          <w:sz w:val="28"/>
          <w:szCs w:val="28"/>
        </w:rPr>
        <w:t xml:space="preserve"> поисковых экспедици</w:t>
      </w:r>
      <w:r w:rsidR="00003A73">
        <w:rPr>
          <w:sz w:val="28"/>
          <w:szCs w:val="28"/>
        </w:rPr>
        <w:t>ях "Вахта Памяти".</w:t>
      </w:r>
      <w:r>
        <w:rPr>
          <w:sz w:val="28"/>
          <w:szCs w:val="28"/>
        </w:rPr>
        <w:t xml:space="preserve"> </w:t>
      </w:r>
      <w:r w:rsidR="00003A73">
        <w:rPr>
          <w:sz w:val="28"/>
          <w:szCs w:val="28"/>
        </w:rPr>
        <w:t>П</w:t>
      </w:r>
      <w:r>
        <w:rPr>
          <w:sz w:val="28"/>
          <w:szCs w:val="28"/>
        </w:rPr>
        <w:t>рошли мероприятия посвященные Дню Победы, Д</w:t>
      </w:r>
      <w:r w:rsidR="00003A73">
        <w:rPr>
          <w:sz w:val="28"/>
          <w:szCs w:val="28"/>
        </w:rPr>
        <w:t>ню</w:t>
      </w:r>
      <w:r>
        <w:rPr>
          <w:sz w:val="28"/>
          <w:szCs w:val="28"/>
        </w:rPr>
        <w:t xml:space="preserve"> пограничника, День памяти и скорби, День освобождения поселка. На высоком уровне прошла встреча воинов-афганцев с молодежью посвященная Дню памяти о россиянах, исполнявших служе</w:t>
      </w:r>
      <w:r w:rsidR="00003A73">
        <w:rPr>
          <w:sz w:val="28"/>
          <w:szCs w:val="28"/>
        </w:rPr>
        <w:t>бный долг за пределами Отечества. О</w:t>
      </w:r>
      <w:r>
        <w:rPr>
          <w:sz w:val="28"/>
          <w:szCs w:val="28"/>
        </w:rPr>
        <w:t>рганизованы акции «Свеча Памяти», «Бессмертный полк», «Волонтеры Победы».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подпрограмме 2 «Реализация муниципальной политики в сфере физической культуры и спорта» в 20</w:t>
      </w:r>
      <w:r w:rsidR="007D4157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проделана следующая работа: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достижения целей подпрограммы реализовывались основные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к которым относятся создание условий, обеспечивающих повышение мотивации жителей </w:t>
      </w:r>
      <w:proofErr w:type="spellStart"/>
      <w:r>
        <w:rPr>
          <w:sz w:val="28"/>
          <w:szCs w:val="28"/>
        </w:rPr>
        <w:t>Черемисиновского</w:t>
      </w:r>
      <w:proofErr w:type="spellEnd"/>
      <w:r>
        <w:rPr>
          <w:sz w:val="28"/>
          <w:szCs w:val="28"/>
        </w:rPr>
        <w:t xml:space="preserve"> района к регулярным </w:t>
      </w:r>
      <w:r>
        <w:rPr>
          <w:sz w:val="28"/>
          <w:szCs w:val="28"/>
        </w:rPr>
        <w:lastRenderedPageBreak/>
        <w:t>занятиям физической культурой и спортом и ведение здорового образа жизни.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Целью данного мероприятия является вовлечение жителей района к участию в районных мероприятиях. 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</w:t>
      </w:r>
      <w:r w:rsidR="00003A73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в районе были организованы следующие мероприятия: районный турнир среди детских команд по мини-футболу под девизом «Спорт против наркотиков», </w:t>
      </w:r>
      <w:r w:rsidR="002F119A">
        <w:rPr>
          <w:sz w:val="28"/>
          <w:szCs w:val="28"/>
        </w:rPr>
        <w:t xml:space="preserve">турнир по волейболу на Кубок Администрации </w:t>
      </w:r>
      <w:proofErr w:type="spellStart"/>
      <w:r w:rsidR="002F119A">
        <w:rPr>
          <w:sz w:val="28"/>
          <w:szCs w:val="28"/>
        </w:rPr>
        <w:t>Черемисиновского</w:t>
      </w:r>
      <w:proofErr w:type="spellEnd"/>
      <w:r w:rsidR="002F119A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Кубок района по футболу «Русская зима-20</w:t>
      </w:r>
      <w:r w:rsidR="00003A73">
        <w:rPr>
          <w:sz w:val="28"/>
          <w:szCs w:val="28"/>
        </w:rPr>
        <w:t>20</w:t>
      </w:r>
      <w:r>
        <w:rPr>
          <w:sz w:val="28"/>
          <w:szCs w:val="28"/>
        </w:rPr>
        <w:t xml:space="preserve">», турнир по волейболу, посвященный памяти воина интернационалиста Н. </w:t>
      </w:r>
      <w:proofErr w:type="spellStart"/>
      <w:r>
        <w:rPr>
          <w:sz w:val="28"/>
          <w:szCs w:val="28"/>
        </w:rPr>
        <w:t>Курбакова</w:t>
      </w:r>
      <w:proofErr w:type="spellEnd"/>
      <w:r>
        <w:rPr>
          <w:sz w:val="28"/>
          <w:szCs w:val="28"/>
        </w:rPr>
        <w:t>.</w:t>
      </w:r>
    </w:p>
    <w:p w:rsidR="00EE6CEF" w:rsidRDefault="002F119A" w:rsidP="00EE6CEF">
      <w:pPr>
        <w:spacing w:line="15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E6CEF">
        <w:rPr>
          <w:sz w:val="28"/>
          <w:szCs w:val="28"/>
        </w:rPr>
        <w:t>роведен</w:t>
      </w:r>
      <w:r>
        <w:rPr>
          <w:sz w:val="28"/>
          <w:szCs w:val="28"/>
        </w:rPr>
        <w:t>а</w:t>
      </w:r>
      <w:r w:rsidR="00EE6CEF">
        <w:rPr>
          <w:sz w:val="28"/>
          <w:szCs w:val="28"/>
        </w:rPr>
        <w:t xml:space="preserve"> Спартакиад</w:t>
      </w:r>
      <w:r>
        <w:rPr>
          <w:sz w:val="28"/>
          <w:szCs w:val="28"/>
        </w:rPr>
        <w:t>а</w:t>
      </w:r>
      <w:r w:rsidR="00EE6CEF">
        <w:rPr>
          <w:sz w:val="28"/>
          <w:szCs w:val="28"/>
        </w:rPr>
        <w:t xml:space="preserve"> среди инвалидов. Осенью прошел кубок по футболу  на площадке п. Черемисиново на призы районной газеты «Слово народа».  В рамках районного праздника «Широкая масленица» организованы были спортивные состязания по </w:t>
      </w:r>
      <w:proofErr w:type="spellStart"/>
      <w:r w:rsidR="00EE6CEF">
        <w:rPr>
          <w:sz w:val="28"/>
          <w:szCs w:val="28"/>
        </w:rPr>
        <w:t>перетягиванию</w:t>
      </w:r>
      <w:proofErr w:type="spellEnd"/>
      <w:r w:rsidR="00EE6CEF">
        <w:rPr>
          <w:sz w:val="28"/>
          <w:szCs w:val="28"/>
        </w:rPr>
        <w:t xml:space="preserve"> каната, поднятию гири и другие спортивные конкурсы. Так же в 20</w:t>
      </w:r>
      <w:r w:rsidR="00B80B8D">
        <w:rPr>
          <w:sz w:val="28"/>
          <w:szCs w:val="28"/>
        </w:rPr>
        <w:t>20</w:t>
      </w:r>
      <w:r w:rsidR="00EE6CEF">
        <w:rPr>
          <w:sz w:val="28"/>
          <w:szCs w:val="28"/>
        </w:rPr>
        <w:t xml:space="preserve"> году проведен был турнир по мини-футболу, посвященный памяти Героя Советского Союза И.Ф.Алтухова прошли соревнования по пляжному волейболу</w:t>
      </w:r>
      <w:r w:rsidR="00B80B8D">
        <w:rPr>
          <w:sz w:val="28"/>
          <w:szCs w:val="28"/>
        </w:rPr>
        <w:t xml:space="preserve"> в рамках Дня физкультурника</w:t>
      </w:r>
      <w:r w:rsidR="00EE6CEF">
        <w:rPr>
          <w:sz w:val="28"/>
          <w:szCs w:val="28"/>
        </w:rPr>
        <w:t>, соревнования по баскетболу, прошла спартакиада школьников по нескольким видам спорта</w:t>
      </w:r>
      <w:r w:rsidR="002A6752">
        <w:rPr>
          <w:sz w:val="28"/>
          <w:szCs w:val="28"/>
        </w:rPr>
        <w:t>, состоялся массовый забег в рамках  акции 75 тысяч шагов к Победе</w:t>
      </w:r>
      <w:r w:rsidR="00EE6CEF">
        <w:rPr>
          <w:sz w:val="28"/>
          <w:szCs w:val="28"/>
        </w:rPr>
        <w:t xml:space="preserve">. </w:t>
      </w:r>
    </w:p>
    <w:p w:rsidR="00EE6CEF" w:rsidRDefault="00EE6CEF" w:rsidP="00EE6CEF">
      <w:pPr>
        <w:spacing w:line="150" w:lineRule="atLeast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  <w:t xml:space="preserve">В этом направлении шла работа  по вовлечению населения в занятия физической культуры и массовым  спортом путем пропаганды физической культуры и спорта среди населения. Проводилась работа по информированию населения через средства массовой информации в частности через районную газету «Слово народа», путем объявлений и реклам, </w:t>
      </w:r>
      <w:r>
        <w:rPr>
          <w:rFonts w:cs="Times New Roman"/>
          <w:sz w:val="28"/>
          <w:szCs w:val="28"/>
        </w:rPr>
        <w:t xml:space="preserve">на улицах района  размещались объявления </w:t>
      </w:r>
      <w:proofErr w:type="gramStart"/>
      <w:r>
        <w:rPr>
          <w:rFonts w:cs="Times New Roman"/>
          <w:sz w:val="28"/>
          <w:szCs w:val="28"/>
        </w:rPr>
        <w:t>о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проводимых</w:t>
      </w:r>
      <w:proofErr w:type="gramEnd"/>
      <w:r>
        <w:rPr>
          <w:rFonts w:cs="Times New Roman"/>
          <w:sz w:val="28"/>
          <w:szCs w:val="28"/>
        </w:rPr>
        <w:t xml:space="preserve"> мероприятий, во время спортивных мероприятий размещались баннеры спортивной тематике.</w:t>
      </w:r>
    </w:p>
    <w:p w:rsidR="002A6752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мероприятия по совершенствованию инфраструктуры и материально-технической базы для занятий физической культуры и массовым спортом в 20</w:t>
      </w:r>
      <w:r w:rsidR="002A675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средств не выделялось. В рамках поддержки детско-юношеского спорта в районе работает спортивная школа,  в которой в 20</w:t>
      </w:r>
      <w:r w:rsidR="002A675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занималось 8</w:t>
      </w:r>
      <w:r w:rsidR="002A6752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человека.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Реализуется мероприятия по поэтапному внедрению  Всероссийского физкультурно-спортивного комплекса ГТО. В 20</w:t>
      </w:r>
      <w:r w:rsidR="002A675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в этом направлении была организована работа центра тестирования по приему нормативов комплекса ГТО у обучающихся образовательных учреждений. Выполняя план мероприятий по поэтапному внедрению комплекса ГТО</w:t>
      </w:r>
      <w:r w:rsidR="00645BD4">
        <w:rPr>
          <w:sz w:val="28"/>
          <w:szCs w:val="28"/>
        </w:rPr>
        <w:t>,</w:t>
      </w:r>
      <w:r>
        <w:rPr>
          <w:sz w:val="28"/>
          <w:szCs w:val="28"/>
        </w:rPr>
        <w:t xml:space="preserve"> прошел фестиваль среди </w:t>
      </w:r>
      <w:r w:rsidR="005546D6">
        <w:rPr>
          <w:sz w:val="28"/>
          <w:szCs w:val="28"/>
        </w:rPr>
        <w:t>лиц старше 50 лет</w:t>
      </w:r>
      <w:r>
        <w:rPr>
          <w:sz w:val="28"/>
          <w:szCs w:val="28"/>
        </w:rPr>
        <w:t xml:space="preserve">.  В сдаче нормативов ГТО приняло участи </w:t>
      </w:r>
      <w:r w:rsidR="005546D6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человек</w:t>
      </w:r>
      <w:proofErr w:type="gramEnd"/>
      <w:r>
        <w:rPr>
          <w:sz w:val="28"/>
          <w:szCs w:val="28"/>
        </w:rPr>
        <w:t xml:space="preserve"> из которых </w:t>
      </w:r>
      <w:r w:rsidR="005546D6">
        <w:rPr>
          <w:sz w:val="28"/>
          <w:szCs w:val="28"/>
        </w:rPr>
        <w:t>13</w:t>
      </w:r>
      <w:r>
        <w:rPr>
          <w:sz w:val="28"/>
          <w:szCs w:val="28"/>
        </w:rPr>
        <w:t xml:space="preserve"> выполнили нормы это </w:t>
      </w:r>
      <w:r w:rsidR="005546D6">
        <w:rPr>
          <w:sz w:val="28"/>
          <w:szCs w:val="28"/>
        </w:rPr>
        <w:t>9</w:t>
      </w:r>
      <w:r>
        <w:rPr>
          <w:sz w:val="28"/>
          <w:szCs w:val="28"/>
        </w:rPr>
        <w:t>2,</w:t>
      </w:r>
      <w:r w:rsidR="005546D6">
        <w:rPr>
          <w:sz w:val="28"/>
          <w:szCs w:val="28"/>
        </w:rPr>
        <w:t>9</w:t>
      </w:r>
      <w:r>
        <w:rPr>
          <w:sz w:val="28"/>
          <w:szCs w:val="28"/>
        </w:rPr>
        <w:t xml:space="preserve">% от всех сдававших. 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Обеспечение подготовки спортсменов </w:t>
      </w:r>
      <w:proofErr w:type="spellStart"/>
      <w:r>
        <w:rPr>
          <w:sz w:val="28"/>
          <w:szCs w:val="28"/>
        </w:rPr>
        <w:t>Черемисиновского</w:t>
      </w:r>
      <w:proofErr w:type="spellEnd"/>
      <w:r>
        <w:rPr>
          <w:sz w:val="28"/>
          <w:szCs w:val="28"/>
        </w:rPr>
        <w:t xml:space="preserve"> района, материально-техническое обеспечение сборных команд </w:t>
      </w:r>
      <w:proofErr w:type="spellStart"/>
      <w:r>
        <w:rPr>
          <w:sz w:val="28"/>
          <w:szCs w:val="28"/>
        </w:rPr>
        <w:t>Черемисиновского</w:t>
      </w:r>
      <w:proofErr w:type="spellEnd"/>
      <w:r>
        <w:rPr>
          <w:sz w:val="28"/>
          <w:szCs w:val="28"/>
        </w:rPr>
        <w:t xml:space="preserve"> района является следующим направлением подпрограммы реализации муниципальной политики в сфере физической культуры и спорта.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Данное направление включает  успешное выступление спортсменов на областных спортивных соревнованиях и развитие спортивного резерва.</w:t>
      </w:r>
    </w:p>
    <w:p w:rsidR="00EE6CEF" w:rsidRDefault="00EE6CEF" w:rsidP="00EE6CEF">
      <w:pPr>
        <w:spacing w:line="15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 в 20</w:t>
      </w:r>
      <w:r w:rsidR="005546D6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команды района по видам спорта приняли участие в Чемпионате Курской области по футболу,  в открытом первенстве Орловской </w:t>
      </w:r>
      <w:r>
        <w:rPr>
          <w:sz w:val="28"/>
          <w:szCs w:val="28"/>
        </w:rPr>
        <w:lastRenderedPageBreak/>
        <w:t>области по мини-футболу, так же приняли участие в Кубке Курской об</w:t>
      </w:r>
      <w:r w:rsidR="005546D6">
        <w:rPr>
          <w:sz w:val="28"/>
          <w:szCs w:val="28"/>
        </w:rPr>
        <w:t>ласти по футболу и мини-футболу,</w:t>
      </w:r>
      <w:r>
        <w:rPr>
          <w:sz w:val="28"/>
          <w:szCs w:val="28"/>
        </w:rPr>
        <w:t xml:space="preserve"> в Кубке Губернатора «Золотой колос». Так же участвовали во Всероссийских соревнованиях «Оранжевый мяч» и «Кросс нации».</w:t>
      </w:r>
    </w:p>
    <w:p w:rsidR="00EE6CEF" w:rsidRDefault="00EE6CEF" w:rsidP="00EE6C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подготовке спортивного резерва в ра</w:t>
      </w:r>
      <w:r w:rsidR="005546D6">
        <w:rPr>
          <w:sz w:val="28"/>
          <w:szCs w:val="28"/>
        </w:rPr>
        <w:t xml:space="preserve">йоне работает спортивная школа </w:t>
      </w:r>
      <w:r>
        <w:rPr>
          <w:sz w:val="28"/>
          <w:szCs w:val="28"/>
        </w:rPr>
        <w:t xml:space="preserve">  это отделения волейбола и футбола, баскетбола, хотя данное количество не достаточно,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того, что отсутствуют специалисты по видам спорта нет возможности набирать детей для занятия другими видами спорта.</w:t>
      </w:r>
    </w:p>
    <w:p w:rsidR="00EE6CEF" w:rsidRDefault="00EE6CEF" w:rsidP="00EE6CEF">
      <w:pPr>
        <w:pStyle w:val="13"/>
        <w:spacing w:before="0" w:after="0" w:line="240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рамках подпрограммы 3  «Оздоровление и отдых детей»  сделано следующее: так в 20</w:t>
      </w:r>
      <w:r w:rsidR="005546D6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в санаториях оздоровилось </w:t>
      </w:r>
      <w:r w:rsidR="005546D6">
        <w:rPr>
          <w:sz w:val="28"/>
          <w:szCs w:val="28"/>
        </w:rPr>
        <w:t>12</w:t>
      </w:r>
      <w:r>
        <w:rPr>
          <w:sz w:val="28"/>
          <w:szCs w:val="28"/>
        </w:rPr>
        <w:t xml:space="preserve"> детей,   </w:t>
      </w:r>
      <w:r w:rsidR="005546D6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5546D6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- в загородных лагерях «Дубки» и «Монолит»; 2 - в лагерях с профильными сменами, 1</w:t>
      </w:r>
      <w:r w:rsidR="005546D6">
        <w:rPr>
          <w:sz w:val="28"/>
          <w:szCs w:val="28"/>
        </w:rPr>
        <w:t>53</w:t>
      </w:r>
      <w:r>
        <w:rPr>
          <w:sz w:val="28"/>
          <w:szCs w:val="28"/>
        </w:rPr>
        <w:t xml:space="preserve"> ребён</w:t>
      </w:r>
      <w:r w:rsidR="005546D6">
        <w:rPr>
          <w:sz w:val="28"/>
          <w:szCs w:val="28"/>
        </w:rPr>
        <w:t>ка</w:t>
      </w:r>
      <w:r>
        <w:rPr>
          <w:sz w:val="28"/>
          <w:szCs w:val="28"/>
        </w:rPr>
        <w:t xml:space="preserve"> - в лагерях с дневным пребыванием, на базах 7 школ района. </w:t>
      </w:r>
    </w:p>
    <w:p w:rsidR="00EE6CEF" w:rsidRDefault="00EE6CEF" w:rsidP="00EE6CEF">
      <w:pPr>
        <w:pStyle w:val="13"/>
        <w:spacing w:before="0" w:after="0" w:line="240" w:lineRule="auto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мероприятия оздоровительной компании 20</w:t>
      </w:r>
      <w:r w:rsidR="005546D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израсходовано </w:t>
      </w:r>
      <w:r w:rsidR="005546D6">
        <w:rPr>
          <w:sz w:val="28"/>
          <w:szCs w:val="28"/>
        </w:rPr>
        <w:t>812,790</w:t>
      </w:r>
      <w:r>
        <w:rPr>
          <w:sz w:val="28"/>
          <w:szCs w:val="28"/>
        </w:rPr>
        <w:t xml:space="preserve"> тыс. рублей из них 49</w:t>
      </w:r>
      <w:r w:rsidR="005546D6">
        <w:rPr>
          <w:sz w:val="28"/>
          <w:szCs w:val="28"/>
        </w:rPr>
        <w:t>7</w:t>
      </w:r>
      <w:r>
        <w:rPr>
          <w:sz w:val="28"/>
          <w:szCs w:val="28"/>
        </w:rPr>
        <w:t>,0</w:t>
      </w:r>
      <w:r w:rsidR="005546D6">
        <w:rPr>
          <w:sz w:val="28"/>
          <w:szCs w:val="28"/>
        </w:rPr>
        <w:t>04</w:t>
      </w:r>
      <w:r>
        <w:rPr>
          <w:sz w:val="28"/>
          <w:szCs w:val="28"/>
        </w:rPr>
        <w:t xml:space="preserve"> тыс. руб. средства местного бюджета.</w:t>
      </w:r>
    </w:p>
    <w:p w:rsidR="00EE6CEF" w:rsidRDefault="00EE6CEF" w:rsidP="00EE6CEF">
      <w:pPr>
        <w:jc w:val="both"/>
      </w:pPr>
    </w:p>
    <w:p w:rsidR="00EE6CEF" w:rsidRDefault="00EE6CEF" w:rsidP="00EE6CEF">
      <w:pPr>
        <w:autoSpaceDE w:val="0"/>
        <w:ind w:right="-8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Основные результаты муниципальной  программы в 20</w:t>
      </w:r>
      <w:r w:rsidR="005546D6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году внесли решающий вклад в достижение её целей.</w:t>
      </w:r>
    </w:p>
    <w:p w:rsidR="00EE6CEF" w:rsidRDefault="00EE6CEF" w:rsidP="00EE6CEF">
      <w:pPr>
        <w:autoSpaceDE w:val="0"/>
        <w:ind w:right="-8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proofErr w:type="gramStart"/>
      <w:r>
        <w:rPr>
          <w:rFonts w:cs="Times New Roman"/>
          <w:sz w:val="28"/>
          <w:szCs w:val="28"/>
        </w:rPr>
        <w:t>Сведения о достижении значений показателей (индикаторов) муниципальной  программы, подпрограмм муниципальной программы  в отчетном периоды приведены в приложении № 1 к настоящему отчету.</w:t>
      </w:r>
      <w:proofErr w:type="gramEnd"/>
    </w:p>
    <w:p w:rsidR="00EE6CEF" w:rsidRDefault="00EE6CEF" w:rsidP="00EE6CEF">
      <w:pPr>
        <w:autoSpaceDE w:val="0"/>
        <w:ind w:right="-8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Запланированные, но не достигнутые результаты с указанием нереализованных  основных мероприятий  в отчетном периоде  отсутствуют.</w:t>
      </w:r>
    </w:p>
    <w:p w:rsidR="00EE6CEF" w:rsidRDefault="00EE6CEF" w:rsidP="00EE6CEF">
      <w:pPr>
        <w:autoSpaceDE w:val="0"/>
        <w:ind w:right="-86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в полной мере реализованы следующие мероприятия: по подпрограмме 1 мероприятие 2 «Социально-экономическая поддержка молодежи и молодых семей, содействие занятости», по подпрограмме 2 основное мероприятие 1, касающейся подготовке спортивного резерва.</w:t>
      </w:r>
    </w:p>
    <w:p w:rsidR="005546D6" w:rsidRDefault="005546D6" w:rsidP="00EE6CEF">
      <w:pPr>
        <w:autoSpaceDE w:val="0"/>
        <w:ind w:right="-86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Многие мероприятия в связи с пандемией были отменены или проведены в другом формате с соблюдением ограничительных мер</w:t>
      </w:r>
    </w:p>
    <w:p w:rsidR="00EE6CEF" w:rsidRDefault="00EE6CEF" w:rsidP="00EE6CEF">
      <w:pPr>
        <w:autoSpaceDE w:val="0"/>
        <w:ind w:right="-86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не в полной мере названных основных мероприятий не оказала какого-либо существенного влияния на достижение целей и решение задач муниципальной  программы.</w:t>
      </w:r>
    </w:p>
    <w:p w:rsidR="00EE6CEF" w:rsidRDefault="00EE6CEF" w:rsidP="00EE6CEF">
      <w:pPr>
        <w:autoSpaceDE w:val="0"/>
        <w:ind w:right="-86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Факторов, повлиявших на ход реализации муниципальной  программы, не выявлено.</w:t>
      </w:r>
    </w:p>
    <w:p w:rsidR="00EE6CEF" w:rsidRDefault="00EE6CEF" w:rsidP="00EE6CEF">
      <w:pPr>
        <w:autoSpaceDE w:val="0"/>
        <w:ind w:right="-8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Эффективность реализации муниципальной программы в отчетном году составила:</w:t>
      </w:r>
    </w:p>
    <w:p w:rsidR="00EE6CEF" w:rsidRDefault="00EE6CEF" w:rsidP="00EE6CEF">
      <w:pPr>
        <w:autoSpaceDE w:val="0"/>
        <w:ind w:right="-8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части использования средств  бюджета – </w:t>
      </w:r>
      <w:r w:rsidR="005546D6">
        <w:rPr>
          <w:rFonts w:cs="Times New Roman"/>
          <w:sz w:val="28"/>
          <w:szCs w:val="28"/>
        </w:rPr>
        <w:t>89,0</w:t>
      </w:r>
      <w:r>
        <w:rPr>
          <w:rFonts w:cs="Times New Roman"/>
          <w:sz w:val="28"/>
          <w:szCs w:val="28"/>
        </w:rPr>
        <w:t xml:space="preserve"> %; </w:t>
      </w:r>
    </w:p>
    <w:p w:rsidR="00EE6CEF" w:rsidRDefault="00EE6CEF" w:rsidP="00EE6CEF">
      <w:pPr>
        <w:autoSpaceDE w:val="0"/>
        <w:ind w:right="-8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части достижения целей и решения задач муниципальной программы (достижения целевых показателей (индикаторов) муниципальной программы) – в приделах  </w:t>
      </w:r>
      <w:r w:rsidR="00201C56">
        <w:rPr>
          <w:rFonts w:cs="Times New Roman"/>
          <w:sz w:val="28"/>
          <w:szCs w:val="28"/>
        </w:rPr>
        <w:t>87,5</w:t>
      </w:r>
      <w:r>
        <w:rPr>
          <w:rFonts w:cs="Times New Roman"/>
          <w:sz w:val="28"/>
          <w:szCs w:val="28"/>
        </w:rPr>
        <w:t>%;</w:t>
      </w:r>
    </w:p>
    <w:p w:rsidR="00EE6CEF" w:rsidRDefault="00EE6CEF" w:rsidP="00EE6CEF">
      <w:pPr>
        <w:numPr>
          <w:ilvl w:val="0"/>
          <w:numId w:val="1"/>
        </w:numPr>
        <w:autoSpaceDE w:val="0"/>
        <w:ind w:left="0" w:right="-86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части реализации основных мероприятий – в приделах </w:t>
      </w:r>
      <w:r w:rsidR="00201C56">
        <w:rPr>
          <w:rFonts w:cs="Times New Roman"/>
          <w:sz w:val="28"/>
          <w:szCs w:val="28"/>
        </w:rPr>
        <w:t>87,5</w:t>
      </w:r>
      <w:r>
        <w:rPr>
          <w:rFonts w:cs="Times New Roman"/>
          <w:sz w:val="28"/>
          <w:szCs w:val="28"/>
        </w:rPr>
        <w:t>%.</w:t>
      </w:r>
    </w:p>
    <w:p w:rsidR="00EE6CEF" w:rsidRDefault="00EE6CEF" w:rsidP="00EE6CEF">
      <w:pPr>
        <w:autoSpaceDE w:val="0"/>
        <w:ind w:right="-86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Style w:val="11"/>
          <w:sz w:val="28"/>
          <w:szCs w:val="28"/>
        </w:rPr>
        <w:t>Сведения</w:t>
      </w:r>
      <w:r>
        <w:rPr>
          <w:rStyle w:val="11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 степени выполнения  основных мероприятий подпрограмм </w:t>
      </w:r>
      <w:r>
        <w:rPr>
          <w:rFonts w:cs="Times New Roman"/>
          <w:color w:val="000000"/>
          <w:sz w:val="28"/>
          <w:szCs w:val="28"/>
        </w:rPr>
        <w:t xml:space="preserve">муниципальной  программы </w:t>
      </w:r>
      <w:proofErr w:type="spellStart"/>
      <w:r>
        <w:rPr>
          <w:rFonts w:cs="Times New Roman"/>
          <w:color w:val="000000"/>
          <w:sz w:val="28"/>
          <w:szCs w:val="28"/>
        </w:rPr>
        <w:t>Черемисиновского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района Курской области  «Повышение эффективности работы с молодежью, организация отдыха и  оздоровления и  детей, молодежи, развитие физической культуры и спорта» приведены в приложении №2</w:t>
      </w:r>
    </w:p>
    <w:p w:rsidR="00EE6CEF" w:rsidRDefault="00EE6CEF" w:rsidP="00EE6CEF">
      <w:pPr>
        <w:autoSpaceDE w:val="0"/>
        <w:ind w:right="-8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bookmarkStart w:id="1" w:name="sub_1131"/>
      <w:r>
        <w:rPr>
          <w:sz w:val="28"/>
          <w:szCs w:val="28"/>
        </w:rPr>
        <w:t>Данные о кассовых расходах  районного бюджета и других  бюджетов  представлены в приложении № 3  к настоящему отчету.</w:t>
      </w:r>
      <w:bookmarkEnd w:id="1"/>
    </w:p>
    <w:p w:rsidR="00EE6CEF" w:rsidRPr="00DB0E6F" w:rsidRDefault="00EE6CEF" w:rsidP="00EE6CEF">
      <w:pPr>
        <w:jc w:val="both"/>
        <w:rPr>
          <w:rFonts w:cs="Times New Roman"/>
          <w:b/>
          <w:sz w:val="28"/>
          <w:szCs w:val="28"/>
        </w:rPr>
      </w:pPr>
      <w:bookmarkStart w:id="2" w:name="sub_1132"/>
      <w:r w:rsidRPr="00DB0E6F">
        <w:rPr>
          <w:rFonts w:cs="Times New Roman"/>
          <w:b/>
          <w:sz w:val="28"/>
          <w:szCs w:val="28"/>
        </w:rPr>
        <w:tab/>
      </w:r>
      <w:bookmarkEnd w:id="2"/>
    </w:p>
    <w:p w:rsidR="00EE6CEF" w:rsidRPr="00DB0E6F" w:rsidRDefault="00EE6CEF" w:rsidP="00EE6CEF">
      <w:pPr>
        <w:widowControl/>
        <w:suppressAutoHyphens w:val="0"/>
        <w:ind w:firstLine="708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DB0E6F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Достижение </w:t>
      </w:r>
      <w:proofErr w:type="gramStart"/>
      <w:r w:rsidRPr="00DB0E6F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значений целевых показателей эффективности  реализации муниципальной программы</w:t>
      </w:r>
      <w:proofErr w:type="gramEnd"/>
      <w:r w:rsidRPr="00DB0E6F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.</w:t>
      </w:r>
    </w:p>
    <w:p w:rsidR="00EE6CEF" w:rsidRPr="00DB0E6F" w:rsidRDefault="00EE6CEF" w:rsidP="00EE6CEF">
      <w:pPr>
        <w:widowControl/>
        <w:suppressAutoHyphens w:val="0"/>
        <w:ind w:firstLine="708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EE6CEF" w:rsidRPr="00DB0E6F" w:rsidRDefault="00EE6CEF" w:rsidP="00EE6CEF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Численность молодежи </w:t>
      </w:r>
      <w:proofErr w:type="spellStart"/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>Черемисиновского</w:t>
      </w:r>
      <w:proofErr w:type="spellEnd"/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района Курской области в возрасте от 14 до 30 лет на 1 января 20</w:t>
      </w:r>
      <w:r w:rsidR="00C750C0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7E161A">
        <w:rPr>
          <w:rFonts w:eastAsia="Times New Roman" w:cs="Times New Roman"/>
          <w:kern w:val="0"/>
          <w:sz w:val="28"/>
          <w:szCs w:val="28"/>
          <w:lang w:eastAsia="ru-RU" w:bidi="ar-SA"/>
        </w:rPr>
        <w:t>1</w:t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г. –</w:t>
      </w:r>
      <w:r w:rsidR="007E161A">
        <w:rPr>
          <w:rFonts w:eastAsia="Times New Roman" w:cs="Times New Roman"/>
          <w:kern w:val="0"/>
          <w:sz w:val="28"/>
          <w:szCs w:val="28"/>
          <w:lang w:eastAsia="ru-RU" w:bidi="ar-SA"/>
        </w:rPr>
        <w:t>12</w:t>
      </w:r>
      <w:r w:rsidR="00F52C33">
        <w:rPr>
          <w:rFonts w:eastAsia="Times New Roman" w:cs="Times New Roman"/>
          <w:kern w:val="0"/>
          <w:sz w:val="28"/>
          <w:szCs w:val="28"/>
          <w:lang w:eastAsia="ru-RU" w:bidi="ar-SA"/>
        </w:rPr>
        <w:t>32</w:t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человек</w:t>
      </w:r>
      <w:r w:rsidR="00F52C33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</w:p>
    <w:p w:rsidR="00EE6CEF" w:rsidRPr="00DB0E6F" w:rsidRDefault="00EE6CEF" w:rsidP="00EE6CEF">
      <w:pPr>
        <w:widowControl/>
        <w:suppressAutoHyphens w:val="0"/>
        <w:ind w:firstLine="708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EE6CEF" w:rsidRPr="00DB0E6F" w:rsidRDefault="00EE6CEF" w:rsidP="00EE6CEF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B0E6F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Показатель </w:t>
      </w:r>
      <w:r w:rsidRPr="00DB0E6F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ab/>
      </w:r>
      <w:r w:rsidRPr="00DB0E6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Удельный вес численности молодых людей в возрасте от 14 до 30 лет, вовлеченных в социально-значимую деятельность, в общей численности молодых людей от 14 до 30 лет </w:t>
      </w:r>
    </w:p>
    <w:p w:rsidR="00EE6CEF" w:rsidRPr="00DB0E6F" w:rsidRDefault="00EE6CEF" w:rsidP="00EE6CEF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>Значение целевого показателя в 20</w:t>
      </w:r>
      <w:r w:rsidR="007E161A">
        <w:rPr>
          <w:rFonts w:eastAsia="Times New Roman" w:cs="Times New Roman"/>
          <w:kern w:val="0"/>
          <w:sz w:val="28"/>
          <w:szCs w:val="28"/>
          <w:lang w:eastAsia="ru-RU" w:bidi="ar-SA"/>
        </w:rPr>
        <w:t>20</w:t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году -2</w:t>
      </w:r>
      <w:r w:rsidR="007E161A">
        <w:rPr>
          <w:rFonts w:eastAsia="Times New Roman" w:cs="Times New Roman"/>
          <w:kern w:val="0"/>
          <w:sz w:val="28"/>
          <w:szCs w:val="28"/>
          <w:lang w:eastAsia="ru-RU" w:bidi="ar-SA"/>
        </w:rPr>
        <w:t>5</w:t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0</w:t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% </w:t>
      </w:r>
    </w:p>
    <w:p w:rsidR="00EE6CEF" w:rsidRPr="00DB0E6F" w:rsidRDefault="00EE6CEF" w:rsidP="00EE6CEF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B0E6F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ab/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>По итогам 20</w:t>
      </w:r>
      <w:r w:rsidR="007E161A">
        <w:rPr>
          <w:rFonts w:eastAsia="Times New Roman" w:cs="Times New Roman"/>
          <w:kern w:val="0"/>
          <w:sz w:val="28"/>
          <w:szCs w:val="28"/>
          <w:lang w:eastAsia="ru-RU" w:bidi="ar-SA"/>
        </w:rPr>
        <w:t>20</w:t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года данный показатель составил 2</w:t>
      </w:r>
      <w:r w:rsidR="007E161A">
        <w:rPr>
          <w:rFonts w:eastAsia="Times New Roman" w:cs="Times New Roman"/>
          <w:kern w:val="0"/>
          <w:sz w:val="28"/>
          <w:szCs w:val="28"/>
          <w:lang w:eastAsia="ru-RU" w:bidi="ar-SA"/>
        </w:rPr>
        <w:t>5</w:t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0</w:t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>% (</w:t>
      </w:r>
      <w:r w:rsidR="007E161A"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="00323569">
        <w:rPr>
          <w:rFonts w:eastAsia="Times New Roman" w:cs="Times New Roman"/>
          <w:kern w:val="0"/>
          <w:sz w:val="28"/>
          <w:szCs w:val="28"/>
          <w:lang w:eastAsia="ru-RU" w:bidi="ar-SA"/>
        </w:rPr>
        <w:t>08</w:t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человек).</w:t>
      </w:r>
    </w:p>
    <w:p w:rsidR="00EE6CEF" w:rsidRPr="00DB0E6F" w:rsidRDefault="00EE6CEF" w:rsidP="00EE6CEF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Выполнение данного показателя достигнуто путем привлечение молодежи в социально-значимые мероприятия и общественные объединения.</w:t>
      </w:r>
    </w:p>
    <w:p w:rsidR="00EE6CEF" w:rsidRDefault="00EE6CEF" w:rsidP="00EE6CEF">
      <w:pPr>
        <w:tabs>
          <w:tab w:val="left" w:pos="1050"/>
        </w:tabs>
        <w:snapToGrid w:val="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ab/>
      </w:r>
      <w:r w:rsidRPr="00DB0E6F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Показатель </w:t>
      </w:r>
      <w:r w:rsidRPr="00DB0E6F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ab/>
      </w:r>
      <w:r w:rsidRPr="00DB0E6F">
        <w:rPr>
          <w:rFonts w:cs="Times New Roman"/>
          <w:sz w:val="28"/>
          <w:szCs w:val="28"/>
        </w:rPr>
        <w:t xml:space="preserve">Доля жителей </w:t>
      </w:r>
      <w:proofErr w:type="spellStart"/>
      <w:r w:rsidRPr="00DB0E6F">
        <w:rPr>
          <w:rFonts w:cs="Times New Roman"/>
          <w:sz w:val="28"/>
          <w:szCs w:val="28"/>
        </w:rPr>
        <w:t>Черемисиновского</w:t>
      </w:r>
      <w:proofErr w:type="spellEnd"/>
      <w:r w:rsidRPr="00DB0E6F">
        <w:rPr>
          <w:rFonts w:cs="Times New Roman"/>
          <w:sz w:val="28"/>
          <w:szCs w:val="28"/>
        </w:rPr>
        <w:t xml:space="preserve"> района Курской области, систематически занимающихся физической культурой и спортом, в общей численности населения</w:t>
      </w:r>
      <w:r>
        <w:rPr>
          <w:rFonts w:cs="Times New Roman"/>
          <w:sz w:val="28"/>
          <w:szCs w:val="28"/>
        </w:rPr>
        <w:t>.</w:t>
      </w:r>
    </w:p>
    <w:p w:rsidR="00EE6CEF" w:rsidRDefault="00EE6CEF" w:rsidP="00EE6CEF">
      <w:pPr>
        <w:tabs>
          <w:tab w:val="left" w:pos="1050"/>
        </w:tabs>
        <w:snapToGri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Значение целевого показателя в 20</w:t>
      </w:r>
      <w:r w:rsidR="007E161A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году -</w:t>
      </w:r>
      <w:r w:rsidR="007E161A">
        <w:rPr>
          <w:rFonts w:cs="Times New Roman"/>
          <w:sz w:val="28"/>
          <w:szCs w:val="28"/>
        </w:rPr>
        <w:t>45,7</w:t>
      </w:r>
      <w:r>
        <w:rPr>
          <w:rFonts w:cs="Times New Roman"/>
          <w:sz w:val="28"/>
          <w:szCs w:val="28"/>
        </w:rPr>
        <w:t xml:space="preserve"> %</w:t>
      </w:r>
    </w:p>
    <w:p w:rsidR="00EE6CEF" w:rsidRDefault="00EE6CEF" w:rsidP="00EE6CEF">
      <w:pPr>
        <w:tabs>
          <w:tab w:val="left" w:pos="1050"/>
        </w:tabs>
        <w:snapToGri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 итогам 20</w:t>
      </w:r>
      <w:r w:rsidR="007E161A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года численность систематически занимающихся составили </w:t>
      </w:r>
      <w:r w:rsidR="007E161A">
        <w:rPr>
          <w:rFonts w:cs="Times New Roman"/>
          <w:sz w:val="28"/>
          <w:szCs w:val="28"/>
        </w:rPr>
        <w:t>3598</w:t>
      </w:r>
      <w:r>
        <w:rPr>
          <w:rFonts w:cs="Times New Roman"/>
          <w:sz w:val="28"/>
          <w:szCs w:val="28"/>
        </w:rPr>
        <w:t xml:space="preserve"> человек (45,</w:t>
      </w:r>
      <w:r w:rsidR="007E161A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>%), что составило 100% целевого показателя.</w:t>
      </w:r>
    </w:p>
    <w:p w:rsidR="00EE6CEF" w:rsidRPr="00C61F42" w:rsidRDefault="00EE6CEF" w:rsidP="00EE6CEF">
      <w:pPr>
        <w:tabs>
          <w:tab w:val="left" w:pos="1050"/>
        </w:tabs>
        <w:snapToGrid w:val="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sz w:val="28"/>
          <w:szCs w:val="28"/>
        </w:rPr>
        <w:tab/>
      </w:r>
      <w:r w:rsidRPr="00C61F42">
        <w:rPr>
          <w:rFonts w:cs="Times New Roman"/>
          <w:b/>
          <w:sz w:val="28"/>
          <w:szCs w:val="28"/>
        </w:rPr>
        <w:t xml:space="preserve">Показатель </w:t>
      </w:r>
      <w:r w:rsidRPr="00C61F42">
        <w:rPr>
          <w:rFonts w:cs="Times New Roman"/>
          <w:b/>
          <w:sz w:val="28"/>
          <w:szCs w:val="28"/>
        </w:rPr>
        <w:tab/>
      </w:r>
      <w:r w:rsidRPr="00C61F42">
        <w:rPr>
          <w:rFonts w:cs="Arial"/>
          <w:sz w:val="28"/>
          <w:szCs w:val="28"/>
        </w:rPr>
        <w:t xml:space="preserve">Уровень обеспеченности населения </w:t>
      </w:r>
      <w:proofErr w:type="spellStart"/>
      <w:r w:rsidRPr="00C61F42">
        <w:rPr>
          <w:rFonts w:cs="Arial"/>
          <w:sz w:val="28"/>
          <w:szCs w:val="28"/>
        </w:rPr>
        <w:t>Черемисиновского</w:t>
      </w:r>
      <w:proofErr w:type="spellEnd"/>
      <w:r w:rsidRPr="00C61F42">
        <w:rPr>
          <w:rFonts w:cs="Arial"/>
          <w:sz w:val="28"/>
          <w:szCs w:val="28"/>
        </w:rPr>
        <w:t xml:space="preserve"> района Курской области спортивными  сооружениями,  исходя  из единовременной пропускной способности</w:t>
      </w:r>
    </w:p>
    <w:p w:rsidR="00EE6CEF" w:rsidRPr="00DB0E6F" w:rsidRDefault="00EE6CEF" w:rsidP="00EE6CEF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>Значение целевого показателя в 20</w:t>
      </w:r>
      <w:r w:rsidR="007E161A">
        <w:rPr>
          <w:rFonts w:eastAsia="Times New Roman" w:cs="Times New Roman"/>
          <w:kern w:val="0"/>
          <w:sz w:val="28"/>
          <w:szCs w:val="28"/>
          <w:lang w:eastAsia="ru-RU" w:bidi="ar-SA"/>
        </w:rPr>
        <w:t>20</w:t>
      </w:r>
      <w:r w:rsidRPr="00DB0E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году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– 2</w:t>
      </w:r>
      <w:r w:rsidR="007E161A">
        <w:rPr>
          <w:rFonts w:eastAsia="Times New Roman" w:cs="Times New Roman"/>
          <w:kern w:val="0"/>
          <w:sz w:val="28"/>
          <w:szCs w:val="28"/>
          <w:lang w:eastAsia="ru-RU" w:bidi="ar-SA"/>
        </w:rPr>
        <w:t>7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,0%</w:t>
      </w:r>
    </w:p>
    <w:p w:rsidR="00EE6CEF" w:rsidRDefault="00EE6CEF" w:rsidP="00EE6CE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</w:t>
      </w:r>
      <w:r w:rsidR="00D54AEC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году </w:t>
      </w:r>
      <w:r w:rsidR="00D54AEC">
        <w:rPr>
          <w:rFonts w:cs="Times New Roman"/>
          <w:sz w:val="28"/>
          <w:szCs w:val="28"/>
        </w:rPr>
        <w:t>построена спортивная площадка ГТО</w:t>
      </w:r>
      <w:r>
        <w:rPr>
          <w:rFonts w:cs="Times New Roman"/>
          <w:sz w:val="28"/>
          <w:szCs w:val="28"/>
        </w:rPr>
        <w:t>.</w:t>
      </w:r>
    </w:p>
    <w:p w:rsidR="00EE6CEF" w:rsidRDefault="00EE6CEF" w:rsidP="00EE6CEF">
      <w:pPr>
        <w:ind w:firstLine="709"/>
        <w:jc w:val="both"/>
        <w:rPr>
          <w:rFonts w:cs="Times New Roman"/>
          <w:sz w:val="28"/>
          <w:szCs w:val="28"/>
        </w:rPr>
      </w:pPr>
      <w:r w:rsidRPr="00C61F42">
        <w:rPr>
          <w:rFonts w:cs="Times New Roman"/>
          <w:b/>
          <w:sz w:val="28"/>
          <w:szCs w:val="28"/>
        </w:rPr>
        <w:t xml:space="preserve">Показатель </w:t>
      </w:r>
      <w:r w:rsidRPr="00C61F42">
        <w:rPr>
          <w:rFonts w:cs="Times New Roman"/>
          <w:b/>
          <w:sz w:val="28"/>
          <w:szCs w:val="28"/>
        </w:rPr>
        <w:tab/>
      </w:r>
      <w:r w:rsidRPr="00D80803">
        <w:rPr>
          <w:sz w:val="28"/>
          <w:szCs w:val="28"/>
        </w:rPr>
        <w:t>Доля детей, оздоровленных в рамках мер социальной поддержки, в общей численности детей школьного возраста</w:t>
      </w:r>
    </w:p>
    <w:p w:rsidR="00EE6CEF" w:rsidRDefault="00EE6CEF" w:rsidP="00EE6CE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Значение данного показателя в 20</w:t>
      </w:r>
      <w:r w:rsidR="00D77075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году-2</w:t>
      </w:r>
      <w:r w:rsidR="00323569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%</w:t>
      </w:r>
    </w:p>
    <w:p w:rsidR="00EE6CEF" w:rsidRDefault="00EE6CEF" w:rsidP="00EE6CE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</w:t>
      </w:r>
      <w:r w:rsidR="00D77075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году данный показатель выполнен на 100%</w:t>
      </w:r>
    </w:p>
    <w:p w:rsidR="00EE6CEF" w:rsidRDefault="00EE6CEF" w:rsidP="00EE6CEF">
      <w:pPr>
        <w:ind w:firstLine="709"/>
        <w:jc w:val="both"/>
        <w:rPr>
          <w:rFonts w:cs="Times New Roman"/>
          <w:sz w:val="28"/>
          <w:szCs w:val="28"/>
        </w:rPr>
      </w:pPr>
    </w:p>
    <w:p w:rsidR="00EE6CEF" w:rsidRPr="00C61F42" w:rsidRDefault="00EE6CEF" w:rsidP="00EE6CEF">
      <w:pPr>
        <w:widowControl/>
        <w:suppressAutoHyphens w:val="0"/>
        <w:ind w:firstLine="708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61F4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Достижение значений запланированных к исполнению целевых показателей (индикаторов) эффективности реализации подпрограммы 1: </w:t>
      </w:r>
    </w:p>
    <w:p w:rsidR="00EE6CEF" w:rsidRDefault="00EE6CEF" w:rsidP="00EE6CEF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Показатель</w:t>
      </w:r>
      <w:r>
        <w:rPr>
          <w:rFonts w:cs="Times New Roman"/>
          <w:b/>
          <w:sz w:val="28"/>
          <w:szCs w:val="28"/>
        </w:rPr>
        <w:tab/>
      </w:r>
      <w:r>
        <w:rPr>
          <w:rFonts w:eastAsia="HiddenHorzOCR" w:cs="Arial"/>
          <w:sz w:val="28"/>
          <w:szCs w:val="28"/>
        </w:rPr>
        <w:t>У</w:t>
      </w:r>
      <w:r w:rsidRPr="001F1727">
        <w:rPr>
          <w:rFonts w:eastAsia="HiddenHorzOCR" w:cs="Arial"/>
          <w:sz w:val="28"/>
          <w:szCs w:val="28"/>
        </w:rPr>
        <w:t xml:space="preserve">дельный вес численности молодых людей в возрасте от 14 до 30 лет, участвующих в деятельности молодёжных общественных объединений, в общей численности молодёжи </w:t>
      </w:r>
      <w:proofErr w:type="spellStart"/>
      <w:r w:rsidRPr="001F1727">
        <w:rPr>
          <w:rFonts w:eastAsia="HiddenHorzOCR" w:cs="Arial"/>
          <w:sz w:val="28"/>
          <w:szCs w:val="28"/>
        </w:rPr>
        <w:t>Черемисиновского</w:t>
      </w:r>
      <w:proofErr w:type="spellEnd"/>
      <w:r w:rsidRPr="001F1727">
        <w:rPr>
          <w:rFonts w:eastAsia="HiddenHorzOCR" w:cs="Arial"/>
          <w:sz w:val="28"/>
          <w:szCs w:val="28"/>
        </w:rPr>
        <w:t xml:space="preserve"> района Курской области в возрасте от 14 до 30 лет  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>
        <w:rPr>
          <w:rFonts w:eastAsia="HiddenHorzOCR" w:cs="Arial"/>
          <w:sz w:val="28"/>
          <w:szCs w:val="28"/>
        </w:rPr>
        <w:t>Значение целевого показателя в 20</w:t>
      </w:r>
      <w:r w:rsidR="00323569">
        <w:rPr>
          <w:rFonts w:eastAsia="HiddenHorzOCR" w:cs="Arial"/>
          <w:sz w:val="28"/>
          <w:szCs w:val="28"/>
        </w:rPr>
        <w:t>20</w:t>
      </w:r>
      <w:r>
        <w:rPr>
          <w:rFonts w:eastAsia="HiddenHorzOCR" w:cs="Arial"/>
          <w:sz w:val="28"/>
          <w:szCs w:val="28"/>
        </w:rPr>
        <w:t xml:space="preserve"> году- 2</w:t>
      </w:r>
      <w:r w:rsidR="00D77075">
        <w:rPr>
          <w:rFonts w:eastAsia="HiddenHorzOCR" w:cs="Arial"/>
          <w:sz w:val="28"/>
          <w:szCs w:val="28"/>
        </w:rPr>
        <w:t>7</w:t>
      </w:r>
      <w:r>
        <w:rPr>
          <w:rFonts w:eastAsia="HiddenHorzOCR" w:cs="Arial"/>
          <w:sz w:val="28"/>
          <w:szCs w:val="28"/>
        </w:rPr>
        <w:t>,0%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>
        <w:rPr>
          <w:rFonts w:eastAsia="HiddenHorzOCR" w:cs="Arial"/>
          <w:sz w:val="28"/>
          <w:szCs w:val="28"/>
        </w:rPr>
        <w:t>В 20</w:t>
      </w:r>
      <w:r w:rsidR="00323569">
        <w:rPr>
          <w:rFonts w:eastAsia="HiddenHorzOCR" w:cs="Arial"/>
          <w:sz w:val="28"/>
          <w:szCs w:val="28"/>
        </w:rPr>
        <w:t>20</w:t>
      </w:r>
      <w:r>
        <w:rPr>
          <w:rFonts w:eastAsia="HiddenHorzOCR" w:cs="Arial"/>
          <w:sz w:val="28"/>
          <w:szCs w:val="28"/>
        </w:rPr>
        <w:t xml:space="preserve"> году данный показатель выполнен на 100%. Численность молодежи участвующих в деятельности молодежных общественных объединений составило 3</w:t>
      </w:r>
      <w:r w:rsidR="00D77075">
        <w:rPr>
          <w:rFonts w:eastAsia="HiddenHorzOCR" w:cs="Arial"/>
          <w:sz w:val="28"/>
          <w:szCs w:val="28"/>
        </w:rPr>
        <w:t>3</w:t>
      </w:r>
      <w:r w:rsidR="00323569">
        <w:rPr>
          <w:rFonts w:eastAsia="HiddenHorzOCR" w:cs="Arial"/>
          <w:sz w:val="28"/>
          <w:szCs w:val="28"/>
        </w:rPr>
        <w:t>3</w:t>
      </w:r>
      <w:r>
        <w:rPr>
          <w:rFonts w:eastAsia="HiddenHorzOCR" w:cs="Arial"/>
          <w:sz w:val="28"/>
          <w:szCs w:val="28"/>
        </w:rPr>
        <w:t xml:space="preserve"> человека.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 w:rsidRPr="001F1727">
        <w:rPr>
          <w:rFonts w:eastAsia="HiddenHorzOCR" w:cs="Arial"/>
          <w:b/>
          <w:sz w:val="28"/>
          <w:szCs w:val="28"/>
        </w:rPr>
        <w:t>Показатель</w:t>
      </w:r>
      <w:r w:rsidRPr="001F1727">
        <w:rPr>
          <w:rFonts w:eastAsia="HiddenHorzOCR" w:cs="Arial"/>
          <w:b/>
          <w:sz w:val="28"/>
          <w:szCs w:val="28"/>
        </w:rPr>
        <w:tab/>
      </w:r>
      <w:r>
        <w:rPr>
          <w:rFonts w:eastAsia="HiddenHorzOCR" w:cs="Arial"/>
          <w:sz w:val="28"/>
          <w:szCs w:val="28"/>
        </w:rPr>
        <w:t>У</w:t>
      </w:r>
      <w:r w:rsidRPr="001F1727">
        <w:rPr>
          <w:rFonts w:eastAsia="HiddenHorzOCR" w:cs="Arial"/>
          <w:sz w:val="28"/>
          <w:szCs w:val="28"/>
        </w:rPr>
        <w:t xml:space="preserve">дельный вес численности молодых людей в возрасте 14-30 лет, вовлеченных в проекты и программы в сфере поддержки талантливой молодежи, реализуемые органами местного самоуправления, в общем </w:t>
      </w:r>
      <w:r w:rsidRPr="001F1727">
        <w:rPr>
          <w:rFonts w:eastAsia="HiddenHorzOCR" w:cs="Arial"/>
          <w:sz w:val="28"/>
          <w:szCs w:val="28"/>
        </w:rPr>
        <w:lastRenderedPageBreak/>
        <w:t xml:space="preserve">количестве молодежи </w:t>
      </w:r>
      <w:proofErr w:type="spellStart"/>
      <w:r w:rsidRPr="001F1727">
        <w:rPr>
          <w:rFonts w:eastAsia="HiddenHorzOCR" w:cs="Arial"/>
          <w:sz w:val="28"/>
          <w:szCs w:val="28"/>
        </w:rPr>
        <w:t>Черемисиновского</w:t>
      </w:r>
      <w:proofErr w:type="spellEnd"/>
      <w:r w:rsidRPr="001F1727">
        <w:rPr>
          <w:rFonts w:eastAsia="HiddenHorzOCR" w:cs="Arial"/>
          <w:sz w:val="28"/>
          <w:szCs w:val="28"/>
        </w:rPr>
        <w:t xml:space="preserve"> района Курской области в возрасте от 14 до 30 лет</w:t>
      </w:r>
      <w:r>
        <w:rPr>
          <w:rFonts w:eastAsia="HiddenHorzOCR" w:cs="Arial"/>
          <w:sz w:val="28"/>
          <w:szCs w:val="28"/>
        </w:rPr>
        <w:t>.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>
        <w:rPr>
          <w:rFonts w:eastAsia="HiddenHorzOCR" w:cs="Arial"/>
          <w:sz w:val="28"/>
          <w:szCs w:val="28"/>
        </w:rPr>
        <w:t>Значение данного показателя в 20</w:t>
      </w:r>
      <w:r w:rsidR="00323569">
        <w:rPr>
          <w:rFonts w:eastAsia="HiddenHorzOCR" w:cs="Arial"/>
          <w:sz w:val="28"/>
          <w:szCs w:val="28"/>
        </w:rPr>
        <w:t>20</w:t>
      </w:r>
      <w:r>
        <w:rPr>
          <w:rFonts w:eastAsia="HiddenHorzOCR" w:cs="Arial"/>
          <w:sz w:val="28"/>
          <w:szCs w:val="28"/>
        </w:rPr>
        <w:t xml:space="preserve"> году – 24,</w:t>
      </w:r>
      <w:r w:rsidR="00323569">
        <w:rPr>
          <w:rFonts w:eastAsia="HiddenHorzOCR" w:cs="Arial"/>
          <w:sz w:val="28"/>
          <w:szCs w:val="28"/>
        </w:rPr>
        <w:t>2</w:t>
      </w:r>
      <w:r>
        <w:rPr>
          <w:rFonts w:eastAsia="HiddenHorzOCR" w:cs="Arial"/>
          <w:sz w:val="28"/>
          <w:szCs w:val="28"/>
        </w:rPr>
        <w:t>%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>
        <w:rPr>
          <w:rFonts w:eastAsia="HiddenHorzOCR" w:cs="Arial"/>
          <w:sz w:val="28"/>
          <w:szCs w:val="28"/>
        </w:rPr>
        <w:t>В 20</w:t>
      </w:r>
      <w:r w:rsidR="00D77075">
        <w:rPr>
          <w:rFonts w:eastAsia="HiddenHorzOCR" w:cs="Arial"/>
          <w:sz w:val="28"/>
          <w:szCs w:val="28"/>
        </w:rPr>
        <w:t>20</w:t>
      </w:r>
      <w:r>
        <w:rPr>
          <w:rFonts w:eastAsia="HiddenHorzOCR" w:cs="Arial"/>
          <w:sz w:val="28"/>
          <w:szCs w:val="28"/>
        </w:rPr>
        <w:t xml:space="preserve"> году показатель </w:t>
      </w:r>
      <w:proofErr w:type="gramStart"/>
      <w:r>
        <w:rPr>
          <w:rFonts w:eastAsia="HiddenHorzOCR" w:cs="Arial"/>
          <w:sz w:val="28"/>
          <w:szCs w:val="28"/>
        </w:rPr>
        <w:t>выполнен на 100% вовлечено</w:t>
      </w:r>
      <w:proofErr w:type="gramEnd"/>
      <w:r>
        <w:rPr>
          <w:rFonts w:eastAsia="HiddenHorzOCR" w:cs="Arial"/>
          <w:sz w:val="28"/>
          <w:szCs w:val="28"/>
        </w:rPr>
        <w:t xml:space="preserve"> в проекты и программы </w:t>
      </w:r>
      <w:r w:rsidR="00323569">
        <w:rPr>
          <w:rFonts w:eastAsia="HiddenHorzOCR" w:cs="Arial"/>
          <w:sz w:val="28"/>
          <w:szCs w:val="28"/>
        </w:rPr>
        <w:t>298</w:t>
      </w:r>
      <w:r>
        <w:rPr>
          <w:rFonts w:eastAsia="HiddenHorzOCR" w:cs="Arial"/>
          <w:sz w:val="28"/>
          <w:szCs w:val="28"/>
        </w:rPr>
        <w:t xml:space="preserve"> человек.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 w:rsidRPr="001F1727">
        <w:rPr>
          <w:rFonts w:eastAsia="HiddenHorzOCR" w:cs="Arial"/>
          <w:b/>
          <w:sz w:val="28"/>
          <w:szCs w:val="28"/>
        </w:rPr>
        <w:t>Показатель</w:t>
      </w:r>
      <w:r w:rsidRPr="001F1727">
        <w:rPr>
          <w:rFonts w:eastAsia="HiddenHorzOCR" w:cs="Arial"/>
          <w:b/>
          <w:sz w:val="28"/>
          <w:szCs w:val="28"/>
        </w:rPr>
        <w:tab/>
      </w:r>
      <w:r w:rsidRPr="0072398F">
        <w:rPr>
          <w:rFonts w:eastAsia="HiddenHorzOCR" w:cs="Arial"/>
          <w:sz w:val="28"/>
          <w:szCs w:val="28"/>
        </w:rPr>
        <w:t xml:space="preserve">удельный вес численности молодых людей в возрасте 14-30 лет, участвующей в добровольческой деятельности, в общем количестве молодежи в </w:t>
      </w:r>
      <w:proofErr w:type="spellStart"/>
      <w:r w:rsidRPr="0072398F">
        <w:rPr>
          <w:rFonts w:eastAsia="HiddenHorzOCR" w:cs="Arial"/>
          <w:sz w:val="28"/>
          <w:szCs w:val="28"/>
        </w:rPr>
        <w:t>Черемисиновского</w:t>
      </w:r>
      <w:proofErr w:type="spellEnd"/>
      <w:r w:rsidRPr="0072398F">
        <w:rPr>
          <w:rFonts w:eastAsia="HiddenHorzOCR" w:cs="Arial"/>
          <w:sz w:val="28"/>
          <w:szCs w:val="28"/>
        </w:rPr>
        <w:t xml:space="preserve"> района Курской области в возрасте от 14 до 30 лет</w:t>
      </w:r>
      <w:r>
        <w:rPr>
          <w:rFonts w:eastAsia="HiddenHorzOCR" w:cs="Arial"/>
          <w:sz w:val="28"/>
          <w:szCs w:val="28"/>
        </w:rPr>
        <w:t>.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>
        <w:rPr>
          <w:rFonts w:eastAsia="HiddenHorzOCR" w:cs="Arial"/>
          <w:sz w:val="28"/>
          <w:szCs w:val="28"/>
        </w:rPr>
        <w:t>Значение данного показателя в 20</w:t>
      </w:r>
      <w:r w:rsidR="00D77075">
        <w:rPr>
          <w:rFonts w:eastAsia="HiddenHorzOCR" w:cs="Arial"/>
          <w:sz w:val="28"/>
          <w:szCs w:val="28"/>
        </w:rPr>
        <w:t>20</w:t>
      </w:r>
      <w:r>
        <w:rPr>
          <w:rFonts w:eastAsia="HiddenHorzOCR" w:cs="Arial"/>
          <w:sz w:val="28"/>
          <w:szCs w:val="28"/>
        </w:rPr>
        <w:t xml:space="preserve"> году-14,</w:t>
      </w:r>
      <w:r w:rsidR="00323569">
        <w:rPr>
          <w:rFonts w:eastAsia="HiddenHorzOCR" w:cs="Arial"/>
          <w:sz w:val="28"/>
          <w:szCs w:val="28"/>
        </w:rPr>
        <w:t>5</w:t>
      </w:r>
      <w:r>
        <w:rPr>
          <w:rFonts w:eastAsia="HiddenHorzOCR" w:cs="Arial"/>
          <w:sz w:val="28"/>
          <w:szCs w:val="28"/>
        </w:rPr>
        <w:t>%.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>
        <w:rPr>
          <w:rFonts w:eastAsia="HiddenHorzOCR" w:cs="Arial"/>
          <w:sz w:val="28"/>
          <w:szCs w:val="28"/>
        </w:rPr>
        <w:t>В 20</w:t>
      </w:r>
      <w:r w:rsidR="00323569">
        <w:rPr>
          <w:rFonts w:eastAsia="HiddenHorzOCR" w:cs="Arial"/>
          <w:sz w:val="28"/>
          <w:szCs w:val="28"/>
        </w:rPr>
        <w:t>20</w:t>
      </w:r>
      <w:r>
        <w:rPr>
          <w:rFonts w:eastAsia="HiddenHorzOCR" w:cs="Arial"/>
          <w:sz w:val="28"/>
          <w:szCs w:val="28"/>
        </w:rPr>
        <w:t xml:space="preserve"> году в добровольческой деятельности приняло участие </w:t>
      </w:r>
      <w:r w:rsidR="00D77075">
        <w:rPr>
          <w:rFonts w:eastAsia="HiddenHorzOCR" w:cs="Arial"/>
          <w:sz w:val="28"/>
          <w:szCs w:val="28"/>
        </w:rPr>
        <w:t>1</w:t>
      </w:r>
      <w:r w:rsidR="00323569">
        <w:rPr>
          <w:rFonts w:eastAsia="HiddenHorzOCR" w:cs="Arial"/>
          <w:sz w:val="28"/>
          <w:szCs w:val="28"/>
        </w:rPr>
        <w:t xml:space="preserve">85 </w:t>
      </w:r>
      <w:proofErr w:type="gramStart"/>
      <w:r w:rsidR="00323569">
        <w:rPr>
          <w:rFonts w:eastAsia="HiddenHorzOCR" w:cs="Arial"/>
          <w:sz w:val="28"/>
          <w:szCs w:val="28"/>
        </w:rPr>
        <w:t>человек</w:t>
      </w:r>
      <w:proofErr w:type="gramEnd"/>
      <w:r>
        <w:rPr>
          <w:rFonts w:eastAsia="HiddenHorzOCR" w:cs="Arial"/>
          <w:sz w:val="28"/>
          <w:szCs w:val="28"/>
        </w:rPr>
        <w:t xml:space="preserve"> что составило 15</w:t>
      </w:r>
      <w:r w:rsidR="00D77075">
        <w:rPr>
          <w:rFonts w:eastAsia="HiddenHorzOCR" w:cs="Arial"/>
          <w:sz w:val="28"/>
          <w:szCs w:val="28"/>
        </w:rPr>
        <w:t>,</w:t>
      </w:r>
      <w:r w:rsidR="00323569">
        <w:rPr>
          <w:rFonts w:eastAsia="HiddenHorzOCR" w:cs="Arial"/>
          <w:sz w:val="28"/>
          <w:szCs w:val="28"/>
        </w:rPr>
        <w:t>0</w:t>
      </w:r>
      <w:r>
        <w:rPr>
          <w:rFonts w:eastAsia="HiddenHorzOCR" w:cs="Arial"/>
          <w:sz w:val="28"/>
          <w:szCs w:val="28"/>
        </w:rPr>
        <w:t xml:space="preserve">%. 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 w:rsidRPr="001F1727">
        <w:rPr>
          <w:rFonts w:eastAsia="HiddenHorzOCR" w:cs="Arial"/>
          <w:b/>
          <w:sz w:val="28"/>
          <w:szCs w:val="28"/>
        </w:rPr>
        <w:t>Показатель</w:t>
      </w:r>
      <w:r w:rsidRPr="001F1727">
        <w:rPr>
          <w:rFonts w:eastAsia="HiddenHorzOCR" w:cs="Arial"/>
          <w:b/>
          <w:sz w:val="28"/>
          <w:szCs w:val="28"/>
        </w:rPr>
        <w:tab/>
      </w:r>
      <w:r w:rsidRPr="0072398F">
        <w:rPr>
          <w:rFonts w:eastAsia="HiddenHorzOCR" w:cs="Arial"/>
          <w:sz w:val="28"/>
          <w:szCs w:val="28"/>
        </w:rPr>
        <w:t xml:space="preserve">удельный вес численности молодых людей в возрасте 14-30 лет, </w:t>
      </w:r>
      <w:r w:rsidRPr="0072398F">
        <w:rPr>
          <w:rFonts w:cs="Arial"/>
          <w:bCs/>
          <w:iCs/>
          <w:color w:val="000000"/>
          <w:sz w:val="28"/>
          <w:szCs w:val="28"/>
        </w:rPr>
        <w:t xml:space="preserve">участвующих в  проектах и программах по работе с молодежью, оказавшейся в трудной жизненной ситуации, </w:t>
      </w:r>
      <w:r w:rsidRPr="0072398F">
        <w:rPr>
          <w:rFonts w:eastAsia="HiddenHorzOCR" w:cs="Arial"/>
          <w:sz w:val="28"/>
          <w:szCs w:val="28"/>
        </w:rPr>
        <w:t xml:space="preserve">в общем количестве молодежи </w:t>
      </w:r>
      <w:proofErr w:type="spellStart"/>
      <w:r w:rsidRPr="0072398F">
        <w:rPr>
          <w:rFonts w:eastAsia="HiddenHorzOCR" w:cs="Arial"/>
          <w:sz w:val="28"/>
          <w:szCs w:val="28"/>
        </w:rPr>
        <w:t>Черемисиновского</w:t>
      </w:r>
      <w:proofErr w:type="spellEnd"/>
      <w:r w:rsidRPr="0072398F">
        <w:rPr>
          <w:rFonts w:eastAsia="HiddenHorzOCR" w:cs="Arial"/>
          <w:sz w:val="28"/>
          <w:szCs w:val="28"/>
        </w:rPr>
        <w:t xml:space="preserve"> района Курской области в возрасте от 14 до 30 лет  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>
        <w:rPr>
          <w:rFonts w:eastAsia="HiddenHorzOCR" w:cs="Arial"/>
          <w:sz w:val="28"/>
          <w:szCs w:val="28"/>
        </w:rPr>
        <w:t>Значение данного показателя в 2019 году – 22,</w:t>
      </w:r>
      <w:r w:rsidR="00323569">
        <w:rPr>
          <w:rFonts w:eastAsia="HiddenHorzOCR" w:cs="Arial"/>
          <w:sz w:val="28"/>
          <w:szCs w:val="28"/>
        </w:rPr>
        <w:t>6</w:t>
      </w:r>
      <w:r>
        <w:rPr>
          <w:rFonts w:eastAsia="HiddenHorzOCR" w:cs="Arial"/>
          <w:sz w:val="28"/>
          <w:szCs w:val="28"/>
        </w:rPr>
        <w:t>%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>
        <w:rPr>
          <w:rFonts w:eastAsia="HiddenHorzOCR" w:cs="Arial"/>
          <w:sz w:val="28"/>
          <w:szCs w:val="28"/>
        </w:rPr>
        <w:t>Данный показатель в 20</w:t>
      </w:r>
      <w:r w:rsidR="00323569">
        <w:rPr>
          <w:rFonts w:eastAsia="HiddenHorzOCR" w:cs="Arial"/>
          <w:sz w:val="28"/>
          <w:szCs w:val="28"/>
        </w:rPr>
        <w:t>20</w:t>
      </w:r>
      <w:r>
        <w:rPr>
          <w:rFonts w:eastAsia="HiddenHorzOCR" w:cs="Arial"/>
          <w:sz w:val="28"/>
          <w:szCs w:val="28"/>
        </w:rPr>
        <w:t xml:space="preserve"> году выполнен на 100%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 w:rsidRPr="001F1727">
        <w:rPr>
          <w:rFonts w:eastAsia="HiddenHorzOCR" w:cs="Arial"/>
          <w:b/>
          <w:sz w:val="28"/>
          <w:szCs w:val="28"/>
        </w:rPr>
        <w:t>Показатель</w:t>
      </w:r>
      <w:r w:rsidRPr="001F1727">
        <w:rPr>
          <w:rFonts w:eastAsia="HiddenHorzOCR" w:cs="Arial"/>
          <w:b/>
          <w:sz w:val="28"/>
          <w:szCs w:val="28"/>
        </w:rPr>
        <w:tab/>
      </w:r>
      <w:r w:rsidRPr="0072398F">
        <w:rPr>
          <w:rFonts w:cs="Arial"/>
          <w:bCs/>
          <w:iCs/>
          <w:color w:val="000000"/>
          <w:sz w:val="28"/>
          <w:szCs w:val="28"/>
        </w:rPr>
        <w:t>удельный вес</w:t>
      </w:r>
      <w:r w:rsidRPr="0072398F">
        <w:rPr>
          <w:rFonts w:eastAsia="HiddenHorzOCR" w:cs="Arial"/>
          <w:sz w:val="28"/>
          <w:szCs w:val="28"/>
        </w:rPr>
        <w:t xml:space="preserve"> численности молодых людей в возрасте 14-30 лет, участвующих в мероприятиях </w:t>
      </w:r>
      <w:r w:rsidRPr="0072398F">
        <w:rPr>
          <w:rFonts w:cs="Arial"/>
          <w:bCs/>
          <w:sz w:val="28"/>
          <w:szCs w:val="28"/>
        </w:rPr>
        <w:t xml:space="preserve">в деятельности патриотических объединений, клубов, центров, </w:t>
      </w:r>
      <w:r w:rsidRPr="0072398F">
        <w:rPr>
          <w:rFonts w:eastAsia="HiddenHorzOCR" w:cs="Arial"/>
          <w:sz w:val="28"/>
          <w:szCs w:val="28"/>
        </w:rPr>
        <w:t xml:space="preserve">в общем количестве молодежи  </w:t>
      </w:r>
      <w:proofErr w:type="spellStart"/>
      <w:r w:rsidRPr="0072398F">
        <w:rPr>
          <w:rFonts w:eastAsia="HiddenHorzOCR" w:cs="Arial"/>
          <w:sz w:val="28"/>
          <w:szCs w:val="28"/>
        </w:rPr>
        <w:t>Черемисиновского</w:t>
      </w:r>
      <w:proofErr w:type="spellEnd"/>
      <w:r w:rsidRPr="0072398F">
        <w:rPr>
          <w:rFonts w:eastAsia="HiddenHorzOCR" w:cs="Arial"/>
          <w:sz w:val="28"/>
          <w:szCs w:val="28"/>
        </w:rPr>
        <w:t xml:space="preserve"> района Курской области в возрасте от 14 до 30 лет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>
        <w:rPr>
          <w:rFonts w:eastAsia="HiddenHorzOCR" w:cs="Arial"/>
          <w:sz w:val="28"/>
          <w:szCs w:val="28"/>
        </w:rPr>
        <w:t>Значение данного показателя в 20</w:t>
      </w:r>
      <w:r w:rsidR="00323569">
        <w:rPr>
          <w:rFonts w:eastAsia="HiddenHorzOCR" w:cs="Arial"/>
          <w:sz w:val="28"/>
          <w:szCs w:val="28"/>
        </w:rPr>
        <w:t>20</w:t>
      </w:r>
      <w:r>
        <w:rPr>
          <w:rFonts w:eastAsia="HiddenHorzOCR" w:cs="Arial"/>
          <w:sz w:val="28"/>
          <w:szCs w:val="28"/>
        </w:rPr>
        <w:t xml:space="preserve"> году -12,</w:t>
      </w:r>
      <w:r w:rsidR="00323569">
        <w:rPr>
          <w:rFonts w:eastAsia="HiddenHorzOCR" w:cs="Arial"/>
          <w:sz w:val="28"/>
          <w:szCs w:val="28"/>
        </w:rPr>
        <w:t>4</w:t>
      </w:r>
      <w:r>
        <w:rPr>
          <w:rFonts w:eastAsia="HiddenHorzOCR" w:cs="Arial"/>
          <w:sz w:val="28"/>
          <w:szCs w:val="28"/>
        </w:rPr>
        <w:t>.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  <w:r>
        <w:rPr>
          <w:rFonts w:eastAsia="HiddenHorzOCR" w:cs="Arial"/>
          <w:sz w:val="28"/>
          <w:szCs w:val="28"/>
        </w:rPr>
        <w:t>В 2019 году данный показатель выполнен на 100%.</w:t>
      </w:r>
    </w:p>
    <w:p w:rsidR="00EE6CEF" w:rsidRDefault="00EE6CEF" w:rsidP="00EE6CEF">
      <w:pPr>
        <w:ind w:firstLine="709"/>
        <w:jc w:val="both"/>
        <w:rPr>
          <w:rFonts w:eastAsia="HiddenHorzOCR" w:cs="Arial"/>
          <w:sz w:val="28"/>
          <w:szCs w:val="28"/>
        </w:rPr>
      </w:pPr>
    </w:p>
    <w:p w:rsidR="00EE6CEF" w:rsidRDefault="00EE6CEF" w:rsidP="00EE6CEF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EE6CEF" w:rsidRPr="00C61F42" w:rsidRDefault="00EE6CEF" w:rsidP="00EE6CEF">
      <w:pPr>
        <w:widowControl/>
        <w:suppressAutoHyphens w:val="0"/>
        <w:ind w:firstLine="708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61F4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Достижение значений запланированных к исполнению целевых показателей (индикаторов) эффективности реализации подпрограммы 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2</w:t>
      </w:r>
      <w:r w:rsidRPr="00C61F4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: </w:t>
      </w:r>
    </w:p>
    <w:p w:rsidR="00EE6CEF" w:rsidRDefault="00EE6CEF" w:rsidP="00EE6CEF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EE6CEF" w:rsidRDefault="00EE6CEF" w:rsidP="00EE6CEF">
      <w:pPr>
        <w:tabs>
          <w:tab w:val="left" w:pos="1050"/>
        </w:tabs>
        <w:snapToGrid w:val="0"/>
        <w:jc w:val="both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Pr="00550209">
        <w:rPr>
          <w:rFonts w:cs="Times New Roman"/>
          <w:b/>
          <w:sz w:val="28"/>
          <w:szCs w:val="28"/>
        </w:rPr>
        <w:t>Показатель</w:t>
      </w:r>
      <w:r w:rsidRPr="00550209">
        <w:rPr>
          <w:rFonts w:cs="Times New Roman"/>
          <w:b/>
          <w:sz w:val="28"/>
          <w:szCs w:val="28"/>
        </w:rPr>
        <w:tab/>
      </w:r>
      <w:r w:rsidRPr="00550209">
        <w:rPr>
          <w:sz w:val="28"/>
          <w:szCs w:val="28"/>
        </w:rPr>
        <w:t xml:space="preserve">Доля жителей </w:t>
      </w:r>
      <w:proofErr w:type="spellStart"/>
      <w:r w:rsidRPr="00550209">
        <w:rPr>
          <w:sz w:val="28"/>
          <w:szCs w:val="28"/>
        </w:rPr>
        <w:t>Черемисиновского</w:t>
      </w:r>
      <w:proofErr w:type="spellEnd"/>
      <w:r w:rsidRPr="00550209">
        <w:rPr>
          <w:sz w:val="28"/>
          <w:szCs w:val="28"/>
        </w:rPr>
        <w:t xml:space="preserve"> района  Курской области, систематически занимающихся физической культурой и спортом по месту работы</w:t>
      </w:r>
      <w:proofErr w:type="gramStart"/>
      <w:r w:rsidRPr="00550209">
        <w:rPr>
          <w:sz w:val="28"/>
          <w:szCs w:val="28"/>
        </w:rPr>
        <w:t xml:space="preserve"> ,</w:t>
      </w:r>
      <w:proofErr w:type="gramEnd"/>
      <w:r w:rsidRPr="00550209">
        <w:rPr>
          <w:sz w:val="28"/>
          <w:szCs w:val="28"/>
        </w:rPr>
        <w:t xml:space="preserve"> в общей численности населения занятых в экономике</w:t>
      </w:r>
      <w:r>
        <w:rPr>
          <w:sz w:val="28"/>
          <w:szCs w:val="28"/>
        </w:rPr>
        <w:t>.</w:t>
      </w:r>
    </w:p>
    <w:p w:rsidR="00EE6CEF" w:rsidRDefault="00EE6CEF" w:rsidP="00EE6CEF">
      <w:pPr>
        <w:tabs>
          <w:tab w:val="left" w:pos="105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Значение данного показателя в 20</w:t>
      </w:r>
      <w:r w:rsidR="00323569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– </w:t>
      </w:r>
      <w:r w:rsidR="00323569">
        <w:rPr>
          <w:sz w:val="28"/>
          <w:szCs w:val="28"/>
        </w:rPr>
        <w:t>25,0</w:t>
      </w:r>
      <w:r>
        <w:rPr>
          <w:sz w:val="28"/>
          <w:szCs w:val="28"/>
        </w:rPr>
        <w:t>%</w:t>
      </w:r>
    </w:p>
    <w:p w:rsidR="00EE6CEF" w:rsidRDefault="00EE6CEF" w:rsidP="00EE6CEF">
      <w:pPr>
        <w:tabs>
          <w:tab w:val="left" w:pos="105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Данный показатель выполнен на 100%</w:t>
      </w:r>
    </w:p>
    <w:p w:rsidR="00EE6CEF" w:rsidRPr="00D80803" w:rsidRDefault="00EE6CEF" w:rsidP="00EE6CEF">
      <w:pPr>
        <w:shd w:val="clear" w:color="auto" w:fill="FFFFFF"/>
        <w:snapToGrid w:val="0"/>
        <w:jc w:val="both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Pr="00550209">
        <w:rPr>
          <w:rFonts w:cs="Times New Roman"/>
          <w:b/>
          <w:sz w:val="28"/>
          <w:szCs w:val="28"/>
        </w:rPr>
        <w:t>Показатель</w:t>
      </w:r>
      <w:r w:rsidRPr="00550209">
        <w:rPr>
          <w:rFonts w:cs="Times New Roman"/>
          <w:b/>
          <w:sz w:val="28"/>
          <w:szCs w:val="28"/>
        </w:rPr>
        <w:tab/>
      </w:r>
      <w:r w:rsidRPr="00D80803">
        <w:rPr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</w:p>
    <w:p w:rsidR="00EE6CEF" w:rsidRDefault="00EE6CEF" w:rsidP="00EE6CEF">
      <w:pPr>
        <w:tabs>
          <w:tab w:val="left" w:pos="1050"/>
        </w:tabs>
        <w:snapToGri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Значение данного показателя в 20</w:t>
      </w:r>
      <w:r w:rsidR="0032212E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году – </w:t>
      </w:r>
      <w:r w:rsidR="00323569">
        <w:rPr>
          <w:rFonts w:cs="Times New Roman"/>
          <w:sz w:val="28"/>
          <w:szCs w:val="28"/>
        </w:rPr>
        <w:t>25,0</w:t>
      </w:r>
      <w:r>
        <w:rPr>
          <w:rFonts w:cs="Times New Roman"/>
          <w:sz w:val="28"/>
          <w:szCs w:val="28"/>
        </w:rPr>
        <w:t>%</w:t>
      </w:r>
    </w:p>
    <w:p w:rsidR="00EE6CEF" w:rsidRDefault="00EE6CEF" w:rsidP="00EE6CEF">
      <w:pPr>
        <w:tabs>
          <w:tab w:val="left" w:pos="1050"/>
        </w:tabs>
        <w:snapToGri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20</w:t>
      </w:r>
      <w:r w:rsidR="0032212E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году данный показатель составил </w:t>
      </w:r>
      <w:r w:rsidR="0032212E">
        <w:rPr>
          <w:rFonts w:cs="Times New Roman"/>
          <w:sz w:val="28"/>
          <w:szCs w:val="28"/>
        </w:rPr>
        <w:t>16,1</w:t>
      </w:r>
      <w:proofErr w:type="gramStart"/>
      <w:r>
        <w:rPr>
          <w:rFonts w:cs="Times New Roman"/>
          <w:sz w:val="28"/>
          <w:szCs w:val="28"/>
        </w:rPr>
        <w:t>%  В</w:t>
      </w:r>
      <w:proofErr w:type="gramEnd"/>
      <w:r>
        <w:rPr>
          <w:rFonts w:cs="Times New Roman"/>
          <w:sz w:val="28"/>
          <w:szCs w:val="28"/>
        </w:rPr>
        <w:t xml:space="preserve"> связи с тем что отсутствую тренеры по Адаптивной физкультуре, а следовательно отсутствие спортивных секций.</w:t>
      </w:r>
    </w:p>
    <w:p w:rsidR="00EE6CEF" w:rsidRDefault="00EE6CEF" w:rsidP="00EE6CEF">
      <w:pPr>
        <w:tabs>
          <w:tab w:val="left" w:pos="1050"/>
        </w:tabs>
        <w:snapToGrid w:val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550209">
        <w:rPr>
          <w:rFonts w:cs="Times New Roman"/>
          <w:b/>
          <w:sz w:val="28"/>
          <w:szCs w:val="28"/>
        </w:rPr>
        <w:t>Показатель</w:t>
      </w:r>
      <w:r w:rsidRPr="00550209">
        <w:rPr>
          <w:rFonts w:cs="Times New Roman"/>
          <w:b/>
          <w:sz w:val="28"/>
          <w:szCs w:val="28"/>
        </w:rPr>
        <w:tab/>
      </w:r>
      <w:r w:rsidRPr="00D80803">
        <w:rPr>
          <w:sz w:val="28"/>
          <w:szCs w:val="28"/>
        </w:rPr>
        <w:t>Доля лиц, занимающихся в специализированных спортивных учреждениях, в общей численности детей 6-15 лет</w:t>
      </w:r>
    </w:p>
    <w:p w:rsidR="00EE6CEF" w:rsidRDefault="00EE6CEF" w:rsidP="00EE6CEF">
      <w:pPr>
        <w:tabs>
          <w:tab w:val="left" w:pos="105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Значение данного показателя в 20</w:t>
      </w:r>
      <w:r w:rsidR="0032212E">
        <w:rPr>
          <w:sz w:val="28"/>
          <w:szCs w:val="28"/>
        </w:rPr>
        <w:t>20</w:t>
      </w:r>
      <w:r>
        <w:rPr>
          <w:sz w:val="28"/>
          <w:szCs w:val="28"/>
        </w:rPr>
        <w:t xml:space="preserve"> году-</w:t>
      </w:r>
      <w:r w:rsidR="0032212E">
        <w:rPr>
          <w:sz w:val="28"/>
          <w:szCs w:val="28"/>
        </w:rPr>
        <w:t>17,0</w:t>
      </w:r>
      <w:r>
        <w:rPr>
          <w:sz w:val="28"/>
          <w:szCs w:val="28"/>
        </w:rPr>
        <w:t>%</w:t>
      </w:r>
    </w:p>
    <w:p w:rsidR="00EE6CEF" w:rsidRDefault="00EE6CEF" w:rsidP="00EE6CEF">
      <w:pPr>
        <w:tabs>
          <w:tab w:val="left" w:pos="105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</w:t>
      </w:r>
      <w:r w:rsidR="0032212E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значение данного показателя составило </w:t>
      </w:r>
      <w:r w:rsidR="0032212E">
        <w:rPr>
          <w:sz w:val="28"/>
          <w:szCs w:val="28"/>
        </w:rPr>
        <w:t>16,3</w:t>
      </w:r>
      <w:r>
        <w:rPr>
          <w:sz w:val="28"/>
          <w:szCs w:val="28"/>
        </w:rPr>
        <w:t xml:space="preserve"> %.  Данный показатель не выполнен из-за того,  что отсутствуют в ДЮСШ тренеры по </w:t>
      </w:r>
      <w:r>
        <w:rPr>
          <w:sz w:val="28"/>
          <w:szCs w:val="28"/>
        </w:rPr>
        <w:lastRenderedPageBreak/>
        <w:t>видам спорта.</w:t>
      </w:r>
    </w:p>
    <w:p w:rsidR="00EE6CEF" w:rsidRPr="005617AA" w:rsidRDefault="00EE6CEF" w:rsidP="00EE6CEF">
      <w:pPr>
        <w:tabs>
          <w:tab w:val="left" w:pos="1050"/>
        </w:tabs>
        <w:snapToGrid w:val="0"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Показатель </w:t>
      </w:r>
      <w:r>
        <w:rPr>
          <w:b/>
          <w:sz w:val="28"/>
          <w:szCs w:val="28"/>
        </w:rPr>
        <w:tab/>
      </w:r>
      <w:r w:rsidRPr="005617AA">
        <w:rPr>
          <w:b/>
          <w:sz w:val="28"/>
          <w:szCs w:val="28"/>
        </w:rPr>
        <w:t xml:space="preserve"> </w:t>
      </w:r>
      <w:r w:rsidRPr="005617AA">
        <w:rPr>
          <w:sz w:val="28"/>
          <w:szCs w:val="28"/>
        </w:rPr>
        <w:t xml:space="preserve">Доля жителей </w:t>
      </w:r>
      <w:proofErr w:type="spellStart"/>
      <w:r w:rsidRPr="005617AA">
        <w:rPr>
          <w:sz w:val="28"/>
          <w:szCs w:val="28"/>
        </w:rPr>
        <w:t>Черемисиновского</w:t>
      </w:r>
      <w:proofErr w:type="spellEnd"/>
      <w:r w:rsidRPr="005617AA">
        <w:rPr>
          <w:sz w:val="28"/>
          <w:szCs w:val="28"/>
        </w:rPr>
        <w:t xml:space="preserve"> района Курской области, выполнивших нормативы Всероссийского физкультурно-спортивного комплекса "Готов к труду и обороне" (ГТО), в общей численности населения  </w:t>
      </w:r>
      <w:proofErr w:type="spellStart"/>
      <w:r w:rsidRPr="005617AA">
        <w:rPr>
          <w:sz w:val="28"/>
          <w:szCs w:val="28"/>
        </w:rPr>
        <w:t>Черемисиновского</w:t>
      </w:r>
      <w:proofErr w:type="spellEnd"/>
      <w:r w:rsidRPr="005617AA">
        <w:rPr>
          <w:sz w:val="28"/>
          <w:szCs w:val="28"/>
        </w:rPr>
        <w:t xml:space="preserve"> района Курской области, принявшего участие в сдаче нормативов Всероссийского физкультурно-спортивного комплекса "Готов к труду и обороне" (ГТО) из них учащихся</w:t>
      </w:r>
    </w:p>
    <w:p w:rsidR="00EE6CEF" w:rsidRDefault="00EE6CEF" w:rsidP="00EE6CEF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Значение данного показателя </w:t>
      </w:r>
      <w:r w:rsidR="0032212E">
        <w:rPr>
          <w:sz w:val="28"/>
          <w:szCs w:val="28"/>
        </w:rPr>
        <w:t>40</w:t>
      </w:r>
      <w:r>
        <w:rPr>
          <w:sz w:val="28"/>
          <w:szCs w:val="28"/>
        </w:rPr>
        <w:t xml:space="preserve">% из них </w:t>
      </w:r>
      <w:r w:rsidR="0032212E">
        <w:rPr>
          <w:sz w:val="28"/>
          <w:szCs w:val="28"/>
        </w:rPr>
        <w:t>70</w:t>
      </w:r>
      <w:r>
        <w:rPr>
          <w:sz w:val="28"/>
          <w:szCs w:val="28"/>
        </w:rPr>
        <w:t>% учащиеся.</w:t>
      </w:r>
    </w:p>
    <w:p w:rsidR="00EE6CEF" w:rsidRDefault="00EE6CEF" w:rsidP="00EE6CEF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</w:t>
      </w:r>
      <w:r w:rsidR="0032212E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в сдачи ГТО </w:t>
      </w:r>
      <w:proofErr w:type="gramStart"/>
      <w:r>
        <w:rPr>
          <w:sz w:val="28"/>
          <w:szCs w:val="28"/>
        </w:rPr>
        <w:t xml:space="preserve">приняло участие </w:t>
      </w:r>
      <w:r w:rsidR="0032212E">
        <w:rPr>
          <w:sz w:val="28"/>
          <w:szCs w:val="28"/>
        </w:rPr>
        <w:t>14</w:t>
      </w:r>
      <w:r>
        <w:rPr>
          <w:sz w:val="28"/>
          <w:szCs w:val="28"/>
        </w:rPr>
        <w:t xml:space="preserve"> человек из них </w:t>
      </w:r>
      <w:r w:rsidR="0032212E">
        <w:rPr>
          <w:sz w:val="28"/>
          <w:szCs w:val="28"/>
        </w:rPr>
        <w:t>13</w:t>
      </w:r>
      <w:r>
        <w:rPr>
          <w:sz w:val="28"/>
          <w:szCs w:val="28"/>
        </w:rPr>
        <w:t xml:space="preserve">  человека сдали</w:t>
      </w:r>
      <w:proofErr w:type="gramEnd"/>
      <w:r>
        <w:rPr>
          <w:sz w:val="28"/>
          <w:szCs w:val="28"/>
        </w:rPr>
        <w:t xml:space="preserve"> нормативы это </w:t>
      </w:r>
      <w:r w:rsidR="0032212E">
        <w:rPr>
          <w:sz w:val="28"/>
          <w:szCs w:val="28"/>
        </w:rPr>
        <w:t>92,9</w:t>
      </w:r>
      <w:r>
        <w:rPr>
          <w:sz w:val="28"/>
          <w:szCs w:val="28"/>
        </w:rPr>
        <w:t>% от общего количества сдававших, данный показатель выполнен.</w:t>
      </w:r>
    </w:p>
    <w:p w:rsidR="00EE6CEF" w:rsidRDefault="00EE6CEF" w:rsidP="00EE6CEF">
      <w:pPr>
        <w:snapToGrid w:val="0"/>
        <w:jc w:val="both"/>
        <w:rPr>
          <w:sz w:val="28"/>
          <w:szCs w:val="28"/>
        </w:rPr>
      </w:pPr>
    </w:p>
    <w:p w:rsidR="00EE6CEF" w:rsidRPr="00C61F42" w:rsidRDefault="00EE6CEF" w:rsidP="00EE6CEF">
      <w:pPr>
        <w:widowControl/>
        <w:suppressAutoHyphens w:val="0"/>
        <w:ind w:firstLine="708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ab/>
      </w:r>
      <w:r w:rsidRPr="00C61F4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Достижение значений запланированных к исполнению целевых показателей (индикаторов) эффективности реализации подпрограммы 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3</w:t>
      </w:r>
      <w:r w:rsidRPr="00C61F4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: </w:t>
      </w:r>
    </w:p>
    <w:p w:rsidR="00EE6CEF" w:rsidRDefault="00EE6CEF" w:rsidP="00EE6CEF">
      <w:pPr>
        <w:jc w:val="both"/>
        <w:rPr>
          <w:sz w:val="28"/>
          <w:szCs w:val="28"/>
        </w:rPr>
      </w:pPr>
    </w:p>
    <w:p w:rsidR="00EE6CEF" w:rsidRDefault="00EE6CEF" w:rsidP="00EE6CE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FE4960">
        <w:rPr>
          <w:b/>
          <w:sz w:val="28"/>
          <w:szCs w:val="28"/>
        </w:rPr>
        <w:t>Показатель</w:t>
      </w:r>
      <w:r w:rsidRPr="00FE4960">
        <w:rPr>
          <w:b/>
          <w:sz w:val="28"/>
          <w:szCs w:val="28"/>
        </w:rPr>
        <w:tab/>
      </w:r>
      <w:r w:rsidRPr="00FE4960">
        <w:rPr>
          <w:color w:val="000000"/>
          <w:sz w:val="28"/>
          <w:szCs w:val="28"/>
        </w:rPr>
        <w:t>Доля детей, оздоровленных в текущем году в  загородных оздоровительных лагерях, в общей численности детей  в возрасте от 7 до 18 лет</w:t>
      </w:r>
    </w:p>
    <w:p w:rsidR="00EE6CEF" w:rsidRDefault="00EE6CEF" w:rsidP="00EE6C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Значение данного показателя не менее </w:t>
      </w:r>
      <w:r w:rsidR="007533C7">
        <w:rPr>
          <w:color w:val="000000"/>
          <w:sz w:val="28"/>
          <w:szCs w:val="28"/>
        </w:rPr>
        <w:t>1,5</w:t>
      </w:r>
      <w:r>
        <w:rPr>
          <w:color w:val="000000"/>
          <w:sz w:val="28"/>
          <w:szCs w:val="28"/>
        </w:rPr>
        <w:t>%.</w:t>
      </w:r>
    </w:p>
    <w:p w:rsidR="00EE6CEF" w:rsidRDefault="00EE6CEF" w:rsidP="00EE6C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20</w:t>
      </w:r>
      <w:r w:rsidR="007533C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году данный показатель составил не менее </w:t>
      </w:r>
      <w:r w:rsidR="007533C7">
        <w:rPr>
          <w:color w:val="000000"/>
          <w:sz w:val="28"/>
          <w:szCs w:val="28"/>
        </w:rPr>
        <w:t>1,5</w:t>
      </w:r>
      <w:r>
        <w:rPr>
          <w:color w:val="000000"/>
          <w:sz w:val="28"/>
          <w:szCs w:val="28"/>
        </w:rPr>
        <w:t>%.</w:t>
      </w:r>
    </w:p>
    <w:p w:rsidR="00EE6CEF" w:rsidRDefault="00EE6CEF" w:rsidP="00EE6C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E4960">
        <w:rPr>
          <w:b/>
          <w:color w:val="000000"/>
          <w:sz w:val="28"/>
          <w:szCs w:val="28"/>
        </w:rPr>
        <w:t>Показатель</w:t>
      </w:r>
      <w:r w:rsidRPr="00FE4960">
        <w:rPr>
          <w:b/>
          <w:color w:val="000000"/>
          <w:sz w:val="28"/>
          <w:szCs w:val="28"/>
        </w:rPr>
        <w:tab/>
      </w:r>
      <w:r w:rsidRPr="00FE4960">
        <w:rPr>
          <w:color w:val="000000"/>
          <w:sz w:val="28"/>
          <w:szCs w:val="28"/>
        </w:rPr>
        <w:t>Доля детей оздоровленных в текущем году в  лагерях с дневным пребыванием, в общей численности детей  в возрасте от 7 до 15 лет</w:t>
      </w:r>
    </w:p>
    <w:p w:rsidR="00EE6CEF" w:rsidRDefault="00EE6CEF" w:rsidP="00EE6C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Значение данного показателя не менее 20%.</w:t>
      </w:r>
    </w:p>
    <w:p w:rsidR="00EE6CEF" w:rsidRDefault="00EE6CEF" w:rsidP="00EE6C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20</w:t>
      </w:r>
      <w:r w:rsidR="007533C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году данный показатель составил не менее 20,0% (1</w:t>
      </w:r>
      <w:r w:rsidR="007533C7">
        <w:rPr>
          <w:color w:val="000000"/>
          <w:sz w:val="28"/>
          <w:szCs w:val="28"/>
        </w:rPr>
        <w:t>53</w:t>
      </w:r>
      <w:r>
        <w:rPr>
          <w:color w:val="000000"/>
          <w:sz w:val="28"/>
          <w:szCs w:val="28"/>
        </w:rPr>
        <w:t xml:space="preserve"> человека)</w:t>
      </w:r>
    </w:p>
    <w:p w:rsidR="00EE6CEF" w:rsidRDefault="00EE6CEF" w:rsidP="00EE6CEF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  <w:t>Показатель</w:t>
      </w:r>
      <w:r>
        <w:rPr>
          <w:b/>
          <w:sz w:val="28"/>
          <w:szCs w:val="28"/>
        </w:rPr>
        <w:tab/>
      </w:r>
      <w:r w:rsidRPr="00135808">
        <w:rPr>
          <w:color w:val="000000"/>
          <w:sz w:val="28"/>
          <w:szCs w:val="28"/>
        </w:rPr>
        <w:t>Доля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 в текущем году</w:t>
      </w:r>
    </w:p>
    <w:p w:rsidR="00EE6CEF" w:rsidRDefault="00EE6CEF" w:rsidP="00EE6C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Значение данного показателя не менее 54%</w:t>
      </w:r>
    </w:p>
    <w:p w:rsidR="00EE6CEF" w:rsidRDefault="00EE6CEF" w:rsidP="00EE6C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20</w:t>
      </w:r>
      <w:r w:rsidR="007533C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году данный показатель на уровне 8</w:t>
      </w:r>
      <w:r w:rsidR="007533C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 перевыполнение данного показателя в связи с тем, что первоочередным правом на оздоровления пользуются дети ТЖС.</w:t>
      </w:r>
    </w:p>
    <w:p w:rsidR="00EE6CEF" w:rsidRDefault="00EE6CEF" w:rsidP="00EE6CEF">
      <w:pPr>
        <w:jc w:val="both"/>
        <w:rPr>
          <w:color w:val="000000"/>
          <w:sz w:val="28"/>
          <w:szCs w:val="28"/>
        </w:rPr>
      </w:pPr>
    </w:p>
    <w:p w:rsidR="00EE6CEF" w:rsidRDefault="00EE6CEF" w:rsidP="00EE6CEF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700C7">
        <w:rPr>
          <w:b/>
          <w:color w:val="000000"/>
          <w:sz w:val="28"/>
          <w:szCs w:val="28"/>
        </w:rPr>
        <w:t xml:space="preserve">Данные </w:t>
      </w:r>
      <w:r>
        <w:rPr>
          <w:b/>
          <w:color w:val="000000"/>
          <w:sz w:val="28"/>
          <w:szCs w:val="28"/>
        </w:rPr>
        <w:t>об использовании бюджетных ассигнований и иных средств на выполнение мероприятий.</w:t>
      </w:r>
    </w:p>
    <w:p w:rsidR="00EE6CEF" w:rsidRDefault="00EE6CEF" w:rsidP="00EE6CEF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Сумма поддержки на выполнение мероприятий муниципальной программы составило </w:t>
      </w:r>
      <w:r w:rsidR="007533C7">
        <w:rPr>
          <w:color w:val="000000"/>
          <w:sz w:val="28"/>
          <w:szCs w:val="28"/>
        </w:rPr>
        <w:t>1143,960</w:t>
      </w:r>
      <w:r>
        <w:rPr>
          <w:color w:val="000000"/>
          <w:sz w:val="28"/>
          <w:szCs w:val="28"/>
        </w:rPr>
        <w:t>тыс. рублей</w:t>
      </w:r>
    </w:p>
    <w:p w:rsidR="00EE6CEF" w:rsidRDefault="00EE6CEF" w:rsidP="00EE6C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Кассовые расходы составили </w:t>
      </w:r>
      <w:r w:rsidR="007533C7">
        <w:rPr>
          <w:color w:val="000000"/>
          <w:sz w:val="28"/>
          <w:szCs w:val="28"/>
        </w:rPr>
        <w:t>1020,42538</w:t>
      </w:r>
      <w:r>
        <w:rPr>
          <w:color w:val="000000"/>
          <w:sz w:val="28"/>
          <w:szCs w:val="28"/>
        </w:rPr>
        <w:t xml:space="preserve"> тыс. руб. </w:t>
      </w:r>
    </w:p>
    <w:p w:rsidR="00EE6CEF" w:rsidRDefault="00EE6CEF" w:rsidP="00EE6C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программы составило </w:t>
      </w:r>
      <w:r w:rsidR="007533C7">
        <w:rPr>
          <w:color w:val="000000"/>
          <w:sz w:val="28"/>
          <w:szCs w:val="28"/>
        </w:rPr>
        <w:t>89,0</w:t>
      </w:r>
      <w:r>
        <w:rPr>
          <w:color w:val="000000"/>
          <w:sz w:val="28"/>
          <w:szCs w:val="28"/>
        </w:rPr>
        <w:t>%</w:t>
      </w:r>
    </w:p>
    <w:p w:rsidR="00EE6CEF" w:rsidRDefault="00EE6CEF" w:rsidP="00EE6CEF">
      <w:pPr>
        <w:ind w:firstLine="708"/>
        <w:jc w:val="both"/>
        <w:rPr>
          <w:b/>
          <w:color w:val="000000"/>
          <w:sz w:val="28"/>
          <w:szCs w:val="28"/>
        </w:rPr>
      </w:pPr>
      <w:r w:rsidRPr="00AE71D1">
        <w:rPr>
          <w:b/>
          <w:color w:val="000000"/>
          <w:sz w:val="28"/>
          <w:szCs w:val="28"/>
        </w:rPr>
        <w:t>Информация о внесенных ответственным исполнителем изменениях в муниципальную программу</w:t>
      </w:r>
    </w:p>
    <w:p w:rsidR="00EE6CEF" w:rsidRPr="00AE71D1" w:rsidRDefault="00EE6CEF" w:rsidP="00EE6CE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20</w:t>
      </w:r>
      <w:r w:rsidR="007533C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в муниципальную программу изменения вносились 4 раза в части увеличение финансирования мероприятий предусмотренных программой.</w:t>
      </w:r>
    </w:p>
    <w:p w:rsidR="00EE6CEF" w:rsidRPr="00DB0E6F" w:rsidRDefault="00EE6CEF" w:rsidP="00EE6CEF">
      <w:pPr>
        <w:jc w:val="both"/>
        <w:rPr>
          <w:rFonts w:cs="Times New Roman"/>
          <w:bCs/>
          <w:sz w:val="28"/>
          <w:szCs w:val="28"/>
        </w:rPr>
      </w:pPr>
    </w:p>
    <w:p w:rsidR="00EE6CEF" w:rsidRPr="00DB0E6F" w:rsidRDefault="00EE6CEF" w:rsidP="00EE6CEF">
      <w:pPr>
        <w:jc w:val="both"/>
        <w:rPr>
          <w:rFonts w:cs="Times New Roman"/>
          <w:sz w:val="28"/>
          <w:szCs w:val="28"/>
        </w:rPr>
        <w:sectPr w:rsidR="00EE6CEF" w:rsidRPr="00DB0E6F" w:rsidSect="00004E59">
          <w:pgSz w:w="11906" w:h="16838"/>
          <w:pgMar w:top="1134" w:right="1134" w:bottom="851" w:left="1134" w:header="720" w:footer="720" w:gutter="0"/>
          <w:cols w:space="720"/>
          <w:docGrid w:linePitch="360"/>
        </w:sectPr>
      </w:pPr>
    </w:p>
    <w:p w:rsidR="00EE6CEF" w:rsidRDefault="00EE6CEF" w:rsidP="00EE6CEF">
      <w:pPr>
        <w:autoSpaceDE w:val="0"/>
        <w:ind w:left="8460"/>
        <w:jc w:val="center"/>
        <w:rPr>
          <w:rFonts w:cs="Times New Roman"/>
        </w:rPr>
      </w:pPr>
      <w:r>
        <w:rPr>
          <w:rFonts w:cs="Times New Roman"/>
        </w:rPr>
        <w:lastRenderedPageBreak/>
        <w:t>ПРИЛОЖЕНИЕ № 1</w:t>
      </w:r>
    </w:p>
    <w:p w:rsidR="00EE6CEF" w:rsidRDefault="00EE6CEF" w:rsidP="00EE6CEF">
      <w:pPr>
        <w:pStyle w:val="a4"/>
        <w:spacing w:after="0"/>
        <w:ind w:left="8460"/>
        <w:jc w:val="center"/>
      </w:pPr>
      <w:r>
        <w:t xml:space="preserve">к отчету о ходе реализации и оценке эффективности муниципальной  программы </w:t>
      </w:r>
      <w:proofErr w:type="spellStart"/>
      <w:r>
        <w:t>Черемисиновского</w:t>
      </w:r>
      <w:proofErr w:type="spellEnd"/>
      <w:r>
        <w:t xml:space="preserve">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 </w:t>
      </w:r>
    </w:p>
    <w:p w:rsidR="00EE6CEF" w:rsidRDefault="00EE6CEF" w:rsidP="00EE6CEF">
      <w:pPr>
        <w:autoSpaceDE w:val="0"/>
        <w:ind w:left="9639"/>
        <w:jc w:val="center"/>
        <w:rPr>
          <w:rFonts w:cs="Times New Roman"/>
        </w:rPr>
      </w:pPr>
    </w:p>
    <w:p w:rsidR="00EE6CEF" w:rsidRDefault="00EE6CEF" w:rsidP="00EE6CEF">
      <w:pPr>
        <w:pStyle w:val="a4"/>
        <w:spacing w:after="0"/>
        <w:jc w:val="center"/>
        <w:rPr>
          <w:b/>
        </w:rPr>
      </w:pPr>
      <w:r>
        <w:rPr>
          <w:b/>
        </w:rPr>
        <w:t xml:space="preserve">Сведения </w:t>
      </w:r>
    </w:p>
    <w:p w:rsidR="00EE6CEF" w:rsidRDefault="00EE6CEF" w:rsidP="00EE6CEF">
      <w:pPr>
        <w:pStyle w:val="a4"/>
        <w:spacing w:after="0"/>
        <w:jc w:val="center"/>
        <w:rPr>
          <w:b/>
        </w:rPr>
      </w:pPr>
      <w:r>
        <w:rPr>
          <w:b/>
        </w:rPr>
        <w:t xml:space="preserve">о достижении в 2018 году показателей (индикаторов) муниципальной  программы </w:t>
      </w:r>
      <w:proofErr w:type="spellStart"/>
      <w:r>
        <w:rPr>
          <w:b/>
        </w:rPr>
        <w:t>Черемисиновского</w:t>
      </w:r>
      <w:proofErr w:type="spellEnd"/>
      <w:r>
        <w:rPr>
          <w:b/>
        </w:rPr>
        <w:t xml:space="preserve">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</w:t>
      </w:r>
    </w:p>
    <w:tbl>
      <w:tblPr>
        <w:tblW w:w="14863" w:type="dxa"/>
        <w:tblInd w:w="108" w:type="dxa"/>
        <w:tblLayout w:type="fixed"/>
        <w:tblLook w:val="0000"/>
      </w:tblPr>
      <w:tblGrid>
        <w:gridCol w:w="512"/>
        <w:gridCol w:w="4615"/>
        <w:gridCol w:w="1145"/>
        <w:gridCol w:w="1648"/>
        <w:gridCol w:w="8"/>
        <w:gridCol w:w="995"/>
        <w:gridCol w:w="1172"/>
        <w:gridCol w:w="4768"/>
      </w:tblGrid>
      <w:tr w:rsidR="00EE6CEF" w:rsidTr="00004E59">
        <w:trPr>
          <w:trHeight w:val="1450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788"/>
              </w:tabs>
              <w:snapToGrid w:val="0"/>
              <w:ind w:left="-13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Показатель (индикатор)</w:t>
            </w:r>
          </w:p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416"/>
              </w:tabs>
              <w:snapToGrid w:val="0"/>
              <w:ind w:left="-6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Единица</w:t>
            </w:r>
          </w:p>
          <w:p w:rsidR="00EE6CEF" w:rsidRDefault="00EE6CEF" w:rsidP="00004E59">
            <w:pPr>
              <w:tabs>
                <w:tab w:val="left" w:pos="1338"/>
              </w:tabs>
              <w:snapToGrid w:val="0"/>
              <w:ind w:left="-107" w:right="-13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измерения</w:t>
            </w:r>
          </w:p>
        </w:tc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Значения показателей (индикаторов) муниципальной  программы, подпрограммы  муниципальной  программы</w:t>
            </w:r>
          </w:p>
        </w:tc>
        <w:tc>
          <w:tcPr>
            <w:tcW w:w="4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EE6CEF" w:rsidTr="00004E59">
        <w:trPr>
          <w:trHeight w:val="42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tabs>
                <w:tab w:val="left" w:pos="788"/>
              </w:tabs>
              <w:snapToGrid w:val="0"/>
              <w:ind w:left="-13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tabs>
                <w:tab w:val="left" w:pos="1416"/>
              </w:tabs>
              <w:snapToGrid w:val="0"/>
              <w:ind w:left="-6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700"/>
                <w:tab w:val="left" w:pos="1815"/>
              </w:tabs>
              <w:snapToGrid w:val="0"/>
              <w:ind w:left="-175" w:right="-19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год, предшествующий </w:t>
            </w:r>
            <w:proofErr w:type="gramStart"/>
            <w:r>
              <w:rPr>
                <w:rFonts w:cs="Times New Roman"/>
                <w:sz w:val="20"/>
                <w:szCs w:val="20"/>
              </w:rPr>
              <w:t>отчетному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4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154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476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4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28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EE6CEF" w:rsidTr="00004E59">
        <w:trPr>
          <w:trHeight w:val="285"/>
        </w:trPr>
        <w:tc>
          <w:tcPr>
            <w:tcW w:w="148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autoSpaceDE w:val="0"/>
              <w:snapToGri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муниципальная  программа </w:t>
            </w:r>
            <w:proofErr w:type="spellStart"/>
            <w:r>
              <w:rPr>
                <w:b/>
              </w:rPr>
              <w:t>Черемисиновского</w:t>
            </w:r>
            <w:proofErr w:type="spellEnd"/>
            <w:r>
              <w:rPr>
                <w:b/>
              </w:rPr>
              <w:t xml:space="preserve">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</w:tr>
      <w:tr w:rsidR="00EE6CEF" w:rsidTr="00004E59">
        <w:trPr>
          <w:trHeight w:val="285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E72768" w:rsidRDefault="00EE6CEF" w:rsidP="00004E59">
            <w:pPr>
              <w:pStyle w:val="a4"/>
              <w:snapToGrid w:val="0"/>
              <w:jc w:val="both"/>
              <w:rPr>
                <w:sz w:val="20"/>
                <w:szCs w:val="20"/>
              </w:rPr>
            </w:pPr>
            <w:r w:rsidRPr="00E72768">
              <w:rPr>
                <w:color w:val="000000"/>
                <w:sz w:val="20"/>
                <w:szCs w:val="20"/>
              </w:rPr>
              <w:t xml:space="preserve">удельный вес численности молодых людей в возрасте от 14 до 30 лет, вовлеченных в социально-значимую деятельность, в общей численности молодых людей от 14 до 30 лет 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E8600C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8600C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EE6CEF" w:rsidTr="00004E59">
        <w:trPr>
          <w:trHeight w:val="285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жителей </w:t>
            </w:r>
            <w:proofErr w:type="spellStart"/>
            <w:r>
              <w:rPr>
                <w:sz w:val="20"/>
              </w:rPr>
              <w:t>Черемисиновского</w:t>
            </w:r>
            <w:proofErr w:type="spellEnd"/>
            <w:r>
              <w:rPr>
                <w:sz w:val="20"/>
              </w:rPr>
              <w:t xml:space="preserve"> района Курской области,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44,1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E8600C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45,</w:t>
            </w:r>
            <w:r w:rsidR="00E8600C">
              <w:rPr>
                <w:sz w:val="20"/>
              </w:rPr>
              <w:t>7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EE6CEF" w:rsidTr="00004E59">
        <w:trPr>
          <w:trHeight w:val="285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EE6CEF" w:rsidP="00004E59">
            <w:pPr>
              <w:pStyle w:val="a4"/>
              <w:snapToGrid w:val="0"/>
              <w:jc w:val="both"/>
              <w:rPr>
                <w:sz w:val="20"/>
                <w:szCs w:val="20"/>
              </w:rPr>
            </w:pPr>
            <w:r w:rsidRPr="007A7F58">
              <w:rPr>
                <w:rFonts w:cs="Arial"/>
                <w:sz w:val="20"/>
                <w:szCs w:val="20"/>
              </w:rPr>
              <w:t xml:space="preserve">Уровень обеспеченности населения </w:t>
            </w:r>
            <w:proofErr w:type="spellStart"/>
            <w:r w:rsidRPr="007A7F58">
              <w:rPr>
                <w:rFonts w:cs="Arial"/>
                <w:sz w:val="20"/>
                <w:szCs w:val="20"/>
              </w:rPr>
              <w:t>Черемисиновского</w:t>
            </w:r>
            <w:proofErr w:type="spellEnd"/>
            <w:r w:rsidRPr="007A7F58">
              <w:rPr>
                <w:rFonts w:cs="Arial"/>
                <w:sz w:val="20"/>
                <w:szCs w:val="20"/>
              </w:rPr>
              <w:t xml:space="preserve"> района Курской области спортивными  сооружениями,  исходя  из единовременной пропускной способности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E8600C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8600C">
              <w:rPr>
                <w:sz w:val="20"/>
              </w:rPr>
              <w:t>7</w:t>
            </w:r>
            <w:r>
              <w:rPr>
                <w:sz w:val="20"/>
              </w:rPr>
              <w:t>,0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EE6CEF" w:rsidTr="00004E59">
        <w:trPr>
          <w:trHeight w:val="285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Доля детей, оздоровленных в рамках мер социальной поддержки, в общей численности детей школьного возраста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7533C7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7533C7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533C7">
              <w:rPr>
                <w:sz w:val="20"/>
              </w:rPr>
              <w:t>1</w:t>
            </w:r>
            <w:r>
              <w:rPr>
                <w:sz w:val="20"/>
              </w:rPr>
              <w:t>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E8600C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8600C">
              <w:rPr>
                <w:sz w:val="20"/>
              </w:rPr>
              <w:t>1</w:t>
            </w:r>
            <w:r>
              <w:rPr>
                <w:sz w:val="20"/>
              </w:rPr>
              <w:t>,0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a4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EE6CEF" w:rsidTr="00004E59">
        <w:trPr>
          <w:trHeight w:val="154"/>
        </w:trPr>
        <w:tc>
          <w:tcPr>
            <w:tcW w:w="14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Подпрограмма 1 «Повышение эффективности реализации молодежной политики»</w:t>
            </w: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EE6CEF" w:rsidP="00004E59">
            <w:pPr>
              <w:tabs>
                <w:tab w:val="left" w:pos="105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7A7F58">
              <w:rPr>
                <w:rFonts w:eastAsia="HiddenHorzOCR" w:cs="Arial"/>
                <w:sz w:val="20"/>
                <w:szCs w:val="20"/>
              </w:rPr>
              <w:t xml:space="preserve">удельный вес численности молодых людей в возрасте от 14 до 30 лет, участвующих в </w:t>
            </w:r>
            <w:r w:rsidRPr="007A7F58">
              <w:rPr>
                <w:rFonts w:eastAsia="HiddenHorzOCR" w:cs="Arial"/>
                <w:sz w:val="20"/>
                <w:szCs w:val="20"/>
              </w:rPr>
              <w:lastRenderedPageBreak/>
              <w:t xml:space="preserve">деятельности молодёжных общественных объединений, в общей численности молодёжи </w:t>
            </w:r>
            <w:proofErr w:type="spellStart"/>
            <w:r w:rsidRPr="007A7F58">
              <w:rPr>
                <w:rFonts w:eastAsia="HiddenHorzOCR" w:cs="Arial"/>
                <w:sz w:val="20"/>
                <w:szCs w:val="20"/>
              </w:rPr>
              <w:t>Черемисиновского</w:t>
            </w:r>
            <w:proofErr w:type="spellEnd"/>
            <w:r w:rsidRPr="007A7F58">
              <w:rPr>
                <w:rFonts w:eastAsia="HiddenHorzOCR" w:cs="Arial"/>
                <w:sz w:val="20"/>
                <w:szCs w:val="20"/>
              </w:rPr>
              <w:t xml:space="preserve"> района Курской области в возрасте от 14 до 30 лет 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7533C7" w:rsidP="00004E59">
            <w:pPr>
              <w:tabs>
                <w:tab w:val="left" w:pos="105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E8600C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E8600C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autoSpaceDE w:val="0"/>
              <w:snapToGrid w:val="0"/>
              <w:jc w:val="center"/>
              <w:rPr>
                <w:rFonts w:eastAsia="Arial CYR"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EE6CEF" w:rsidP="00004E59">
            <w:pPr>
              <w:tabs>
                <w:tab w:val="left" w:pos="105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7A7F58">
              <w:rPr>
                <w:rFonts w:eastAsia="HiddenHorzOCR" w:cs="Arial"/>
                <w:sz w:val="20"/>
                <w:szCs w:val="20"/>
              </w:rPr>
              <w:t xml:space="preserve">удельный вес численности молодых людей в возрасте 14-30 лет, вовлеченных в проекты и программы в сфере поддержки талантливой молодежи, реализуемые органами местного самоуправления, в общем количестве молодежи </w:t>
            </w:r>
            <w:proofErr w:type="spellStart"/>
            <w:r w:rsidRPr="007A7F58">
              <w:rPr>
                <w:rFonts w:eastAsia="HiddenHorzOCR" w:cs="Arial"/>
                <w:sz w:val="20"/>
                <w:szCs w:val="20"/>
              </w:rPr>
              <w:t>Черемисиновского</w:t>
            </w:r>
            <w:proofErr w:type="spellEnd"/>
            <w:r w:rsidRPr="007A7F58">
              <w:rPr>
                <w:rFonts w:eastAsia="HiddenHorzOCR" w:cs="Arial"/>
                <w:sz w:val="20"/>
                <w:szCs w:val="20"/>
              </w:rPr>
              <w:t xml:space="preserve"> района Курской области в возрасте от 14 до 30 лет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7533C7" w:rsidP="00004E59">
            <w:pPr>
              <w:tabs>
                <w:tab w:val="left" w:pos="105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7533C7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</w:t>
            </w:r>
            <w:r w:rsidR="007533C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E8600C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</w:t>
            </w:r>
            <w:r w:rsidR="00E8600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autoSpaceDE w:val="0"/>
              <w:snapToGrid w:val="0"/>
              <w:jc w:val="center"/>
              <w:rPr>
                <w:rFonts w:eastAsia="Arial CYR"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Удельный вес численности молодых людей в возрасте от 14 до 30 лет участвующих в добровольческой деятельности в общей численности молодежи в возрасте от 14 до 30 лет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EE6CEF" w:rsidP="007533C7">
            <w:pPr>
              <w:tabs>
                <w:tab w:val="left" w:pos="105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</w:t>
            </w:r>
            <w:r w:rsidR="007533C7">
              <w:rPr>
                <w:sz w:val="20"/>
                <w:szCs w:val="20"/>
              </w:rPr>
              <w:t>3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7533C7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14,</w:t>
            </w:r>
            <w:r w:rsidR="007533C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</w:t>
            </w:r>
            <w:r w:rsidR="00E8600C">
              <w:rPr>
                <w:rFonts w:cs="Times New Roman"/>
                <w:sz w:val="20"/>
                <w:szCs w:val="20"/>
              </w:rPr>
              <w:t>0</w:t>
            </w:r>
          </w:p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autoSpaceDE w:val="0"/>
              <w:snapToGrid w:val="0"/>
              <w:jc w:val="center"/>
              <w:rPr>
                <w:rFonts w:eastAsia="Arial CYR"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Удельный вес молодых людей в возрасте от 14 до 30 лет участвующих в проектах и  программах по работе с молодежью, оказавшейся в трудной жизненной ситуации в общей численности молодежи от 14 до 30 лет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EE6CEF" w:rsidP="007533C7">
            <w:pPr>
              <w:tabs>
                <w:tab w:val="left" w:pos="105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</w:t>
            </w:r>
            <w:r w:rsidR="007533C7">
              <w:rPr>
                <w:sz w:val="20"/>
                <w:szCs w:val="20"/>
              </w:rPr>
              <w:t>4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22,6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22,</w:t>
            </w:r>
            <w:r w:rsidR="00E8600C">
              <w:rPr>
                <w:rFonts w:cs="Times New Roman"/>
                <w:sz w:val="20"/>
                <w:szCs w:val="20"/>
              </w:rPr>
              <w:t>6</w:t>
            </w:r>
          </w:p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autoSpaceDE w:val="0"/>
              <w:snapToGrid w:val="0"/>
              <w:jc w:val="center"/>
              <w:rPr>
                <w:rFonts w:eastAsia="Arial CYR"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Удельный вес численности молодых людей в возрасте от 14 до 30 лет участвующих в мероприятиях в деятельности патриотических объединений, клубов, центров в общей численности молодежи от 14 до 30 лет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EE6CEF" w:rsidP="007533C7">
            <w:pPr>
              <w:tabs>
                <w:tab w:val="left" w:pos="1050"/>
              </w:tabs>
              <w:snapToGrid w:val="0"/>
              <w:jc w:val="center"/>
              <w:rPr>
                <w:sz w:val="20"/>
                <w:szCs w:val="20"/>
              </w:rPr>
            </w:pPr>
            <w:r w:rsidRPr="007A7F58">
              <w:rPr>
                <w:sz w:val="20"/>
                <w:szCs w:val="20"/>
              </w:rPr>
              <w:t>12,</w:t>
            </w:r>
            <w:r w:rsidR="007533C7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7533C7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</w:t>
            </w:r>
            <w:r w:rsidR="007533C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E8600C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</w:t>
            </w:r>
            <w:r w:rsidR="00E8600C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autoSpaceDE w:val="0"/>
              <w:snapToGrid w:val="0"/>
              <w:jc w:val="center"/>
              <w:rPr>
                <w:rFonts w:eastAsia="Arial CYR"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Численность молодых людей в возрасте от 14 до 30 лет участвующих в программах по профессиональной ориентации в общем количестве молодежи района в возрасте от 14 до 30 лет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autoSpaceDE w:val="0"/>
              <w:snapToGrid w:val="0"/>
              <w:jc w:val="center"/>
              <w:rPr>
                <w:rFonts w:eastAsia="Arial CYR"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154"/>
        </w:trPr>
        <w:tc>
          <w:tcPr>
            <w:tcW w:w="148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Подпрограмма 2 «Реализация муниципальной политики в сфере физической культуры и спорта»</w:t>
            </w: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Доля жителей </w:t>
            </w:r>
            <w:proofErr w:type="spellStart"/>
            <w:r>
              <w:rPr>
                <w:rFonts w:cs="Times New Roman"/>
                <w:sz w:val="20"/>
                <w:szCs w:val="20"/>
              </w:rPr>
              <w:t>Черемисиновского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района Курской области, систематически занимающихся физической культурой и спортом, по месту работы, в общей численности населения занятых в экономике</w:t>
            </w:r>
          </w:p>
          <w:p w:rsidR="00EE6CEF" w:rsidRDefault="00EE6CEF" w:rsidP="00004E59">
            <w:pPr>
              <w:tabs>
                <w:tab w:val="left" w:pos="105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7533C7" w:rsidP="00004E59">
            <w:pPr>
              <w:tabs>
                <w:tab w:val="left" w:pos="105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8600C" w:rsidP="00004E59">
            <w:pPr>
              <w:tabs>
                <w:tab w:val="left" w:pos="105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25,0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autoSpaceDE w:val="0"/>
              <w:snapToGrid w:val="0"/>
              <w:jc w:val="center"/>
              <w:rPr>
                <w:rFonts w:eastAsia="Arial CYR"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  <w:p w:rsidR="00EE6CEF" w:rsidRDefault="00EE6CEF" w:rsidP="00004E59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7533C7" w:rsidP="00004E5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8600C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16,1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Отсутсвие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специалистов по адаптивной физкультуре</w:t>
            </w: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лиц, занимающихся в специализированных учреждениях, в общей численности детей 6-15 лет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8600C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16,3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Отсутствие специалистов по видам спорта</w:t>
            </w: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Доля жителей </w:t>
            </w:r>
            <w:proofErr w:type="spellStart"/>
            <w:r>
              <w:rPr>
                <w:rFonts w:cs="Times New Roman"/>
                <w:sz w:val="20"/>
                <w:szCs w:val="20"/>
              </w:rPr>
              <w:t>Черемисиновского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района  Курской области, выполнивших нормативы Всероссийского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физкультурно-спортивного комплекса «Готов к труду и обороне» (ГТО), в общей численности населения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Черемисиновского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района Курской области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принявшего участие в сдаче нормативов Всероссийского физкультурно-спортивного комплекса «Готов к труду и обороне» (ГТО),</w:t>
            </w:r>
          </w:p>
          <w:p w:rsidR="00EE6CEF" w:rsidRDefault="00EE6CEF" w:rsidP="00004E59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 них учащихся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%</w:t>
            </w:r>
          </w:p>
        </w:tc>
        <w:tc>
          <w:tcPr>
            <w:tcW w:w="16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7533C7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  <w:r w:rsidR="00EE6CEF">
              <w:rPr>
                <w:rFonts w:cs="Times New Roman"/>
                <w:sz w:val="20"/>
                <w:szCs w:val="20"/>
              </w:rPr>
              <w:t>,0</w:t>
            </w:r>
          </w:p>
          <w:p w:rsidR="00EE6CEF" w:rsidRDefault="007533C7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</w:t>
            </w:r>
            <w:r w:rsidR="00EE6CEF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7533C7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  <w:r w:rsidR="00EE6CEF">
              <w:rPr>
                <w:rFonts w:cs="Times New Roman"/>
                <w:sz w:val="20"/>
                <w:szCs w:val="20"/>
              </w:rPr>
              <w:t>,0</w:t>
            </w:r>
          </w:p>
          <w:p w:rsidR="00EE6CEF" w:rsidRDefault="007533C7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</w:t>
            </w:r>
            <w:r w:rsidR="00EE6CEF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E6CEF" w:rsidRDefault="00E8600C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  <w:r w:rsidR="00EE6CEF">
              <w:rPr>
                <w:rFonts w:cs="Times New Roman"/>
                <w:sz w:val="20"/>
                <w:szCs w:val="20"/>
              </w:rPr>
              <w:t>,0</w:t>
            </w:r>
          </w:p>
          <w:p w:rsidR="00EE6CEF" w:rsidRDefault="00E8600C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92,9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hd w:val="clear" w:color="auto" w:fill="FFFFFF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461"/>
        </w:trPr>
        <w:tc>
          <w:tcPr>
            <w:tcW w:w="14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Подпрограмма 3 «Оздоровление и отдых детей»</w:t>
            </w: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оздоровленных детей в загородных оздоровительных лагерях от числа детей в возрасте от 7 до 18 лет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7533C7" w:rsidP="00004E59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оздоровленных детей в лагерях с дневным пребыванием детей от числа детей в возрасте от 7 до 15 лет</w:t>
            </w:r>
          </w:p>
          <w:p w:rsidR="00EE6CEF" w:rsidRDefault="00EE6CEF" w:rsidP="00004E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7A7F58" w:rsidRDefault="00EE6CEF" w:rsidP="00004E59">
            <w:pPr>
              <w:snapToGrid w:val="0"/>
              <w:jc w:val="center"/>
              <w:rPr>
                <w:sz w:val="20"/>
                <w:szCs w:val="20"/>
              </w:rPr>
            </w:pPr>
            <w:r w:rsidRPr="007A7F58">
              <w:rPr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E6CEF" w:rsidTr="00004E59">
        <w:trPr>
          <w:trHeight w:val="1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105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оздоровленных детей, находящихся в трудной жизненной ситуации от числа детей, находящихся в трудной жизненной ситуации, подлежащих оздоровлению в текущем году</w:t>
            </w:r>
          </w:p>
          <w:p w:rsidR="00EE6CEF" w:rsidRDefault="00EE6CEF" w:rsidP="00004E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E8600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="00E8600C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E6CEF" w:rsidRDefault="00EE6CEF" w:rsidP="00EE6CEF">
      <w:pPr>
        <w:autoSpaceDE w:val="0"/>
        <w:ind w:left="8460"/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</w:p>
    <w:p w:rsidR="00EE6CEF" w:rsidRDefault="00EE6CEF" w:rsidP="00EE6CEF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 2</w:t>
      </w:r>
    </w:p>
    <w:p w:rsidR="00EE6CEF" w:rsidRDefault="00EE6CEF" w:rsidP="00EE6CEF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отчету о ходе реализации и оценке эффективности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муниципальной  программы </w:t>
      </w:r>
      <w:proofErr w:type="spellStart"/>
      <w:r>
        <w:t>Черемисиновского</w:t>
      </w:r>
      <w:proofErr w:type="spellEnd"/>
      <w:r>
        <w:t xml:space="preserve">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Курской области «Повышение эффективности работы 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молодежью, организация отдыха и оздоровления детей,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молодежи, развитие физической культуры и спорта» </w:t>
      </w:r>
    </w:p>
    <w:p w:rsidR="00EE6CEF" w:rsidRDefault="00EE6CEF" w:rsidP="00EE6CEF">
      <w:pPr>
        <w:jc w:val="center"/>
        <w:rPr>
          <w:rStyle w:val="11"/>
          <w:b/>
          <w:sz w:val="28"/>
          <w:szCs w:val="28"/>
        </w:rPr>
      </w:pPr>
      <w:r>
        <w:rPr>
          <w:rStyle w:val="11"/>
          <w:b/>
          <w:sz w:val="28"/>
          <w:szCs w:val="28"/>
        </w:rPr>
        <w:t>Сведения</w:t>
      </w:r>
    </w:p>
    <w:p w:rsidR="00EE6CEF" w:rsidRDefault="00EE6CEF" w:rsidP="00EE6CEF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о степени выполнения  основных мероприятий подпрограмм</w:t>
      </w:r>
    </w:p>
    <w:p w:rsidR="00EE6CEF" w:rsidRDefault="00EE6CEF" w:rsidP="00EE6CEF">
      <w:pPr>
        <w:pStyle w:val="ConsPlusNormal"/>
        <w:tabs>
          <w:tab w:val="left" w:pos="567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муниципальной  программы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Черемисиновского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Курской области </w:t>
      </w:r>
      <w:bookmarkStart w:id="3" w:name="OLE_LINK12"/>
      <w:bookmarkStart w:id="4" w:name="OLE_LINK13"/>
      <w:r>
        <w:rPr>
          <w:rFonts w:ascii="Times New Roman" w:hAnsi="Times New Roman"/>
          <w:color w:val="000000"/>
          <w:sz w:val="28"/>
          <w:szCs w:val="28"/>
        </w:rPr>
        <w:t xml:space="preserve"> «Повышение эффективности работы с молодежью, организация отдыха и  оздоровления и  детей, молодежи, развитие физической культуры и спорта» </w:t>
      </w:r>
    </w:p>
    <w:bookmarkEnd w:id="3"/>
    <w:bookmarkEnd w:id="4"/>
    <w:p w:rsidR="00EE6CEF" w:rsidRDefault="00EE6CEF" w:rsidP="00EE6CEF">
      <w:pPr>
        <w:pStyle w:val="ConsPlusNormal"/>
        <w:tabs>
          <w:tab w:val="left" w:pos="567"/>
        </w:tabs>
        <w:ind w:firstLine="0"/>
        <w:jc w:val="center"/>
        <w:rPr>
          <w:sz w:val="28"/>
          <w:szCs w:val="28"/>
        </w:rPr>
      </w:pPr>
    </w:p>
    <w:p w:rsidR="00EE6CEF" w:rsidRDefault="00EE6CEF" w:rsidP="00EE6CEF">
      <w:pPr>
        <w:autoSpaceDE w:val="0"/>
        <w:ind w:firstLine="540"/>
        <w:jc w:val="both"/>
        <w:rPr>
          <w:sz w:val="28"/>
          <w:szCs w:val="28"/>
        </w:rPr>
      </w:pPr>
    </w:p>
    <w:tbl>
      <w:tblPr>
        <w:tblW w:w="15712" w:type="dxa"/>
        <w:tblInd w:w="-4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95"/>
        <w:gridCol w:w="2773"/>
        <w:gridCol w:w="1268"/>
        <w:gridCol w:w="894"/>
        <w:gridCol w:w="885"/>
        <w:gridCol w:w="930"/>
        <w:gridCol w:w="1035"/>
        <w:gridCol w:w="2625"/>
        <w:gridCol w:w="2612"/>
        <w:gridCol w:w="8"/>
        <w:gridCol w:w="2187"/>
      </w:tblGrid>
      <w:tr w:rsidR="00EE6CEF" w:rsidTr="00004E59">
        <w:trPr>
          <w:trHeight w:val="360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 xml:space="preserve">N 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Номер и наименование ведомственной    программы,    основного   мероприятия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Ответственный исполнитель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Плановый срок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Фактический срок</w:t>
            </w: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Результаты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proofErr w:type="gramStart"/>
            <w:r>
              <w:t>Проблемы</w:t>
            </w:r>
            <w:proofErr w:type="gramEnd"/>
            <w:r>
              <w:t xml:space="preserve"> возникшие в ходе реализации мероприятия</w:t>
            </w:r>
          </w:p>
        </w:tc>
      </w:tr>
      <w:tr w:rsidR="00EE6CEF" w:rsidTr="00004E59">
        <w:trPr>
          <w:trHeight w:val="1260"/>
        </w:trPr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</w:p>
        </w:tc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Начала реализации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окончания реализации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Начала реализации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окончания реализации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 xml:space="preserve">Запланированные 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 xml:space="preserve">Достигнутые </w:t>
            </w:r>
          </w:p>
        </w:tc>
        <w:tc>
          <w:tcPr>
            <w:tcW w:w="21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</w:p>
        </w:tc>
      </w:tr>
      <w:tr w:rsidR="00EE6CEF" w:rsidTr="00004E5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3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7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8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9</w:t>
            </w:r>
          </w:p>
        </w:tc>
        <w:tc>
          <w:tcPr>
            <w:tcW w:w="2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10</w:t>
            </w:r>
          </w:p>
        </w:tc>
      </w:tr>
      <w:tr w:rsidR="00EE6CEF" w:rsidTr="00004E59">
        <w:tc>
          <w:tcPr>
            <w:tcW w:w="157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Подпрограмма 1 «Повышение эффективности реализации молодежной политики»</w:t>
            </w:r>
          </w:p>
        </w:tc>
      </w:tr>
      <w:tr w:rsidR="00EE6CEF" w:rsidTr="00004E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>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Создание условий для вовлечения молодежи в активную общественную деятельность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>-социально-экономическая поддержка молодежи и молодой семьи, содействие занятости.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>- профилактика асоциальных явлений в молодежной среде.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lastRenderedPageBreak/>
              <w:t>-создание условий для вовлечения молодежи в общественную деятельность, поддержка талантливой молодежи, координация деятельности детских и молодежных общественных объединений.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>- научное и информационное обеспечение молодежной политики. Подготовка кадров для работы с молодежью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lastRenderedPageBreak/>
              <w:t>Отдел   по  молодежной политике и спорту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31.12.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31.12.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 xml:space="preserve">Увеличится удельный вес численности молодых людей в возрасте от 14 до 30 лет участвующих в добровольческой деятельности в общем количестве молодежи до </w:t>
            </w:r>
            <w:r w:rsidR="00A450BA">
              <w:t>14,5</w:t>
            </w:r>
            <w:r>
              <w:t>%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Увеличение удельного веса молодых людей в возрасте  от 14 до 30 лет участвующих в проектах и программах по работе с молодежью, </w:t>
            </w:r>
            <w:r>
              <w:lastRenderedPageBreak/>
              <w:t>оказавшейся в трудной жизненной ситуации в общей численности молодежи от 14 до 30 лет до 22,</w:t>
            </w:r>
            <w:r w:rsidR="00A450BA">
              <w:t>6</w:t>
            </w:r>
            <w:r>
              <w:t>%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>Увеличение удельного веса молодых людей в возрасте от14 до 30 лет участвующих в проектах и программах по работе  с молодежью в сфере поддержки талантливой молодежи в общей численности молодежи  до 24,</w:t>
            </w:r>
            <w:r w:rsidR="00A450BA">
              <w:t>2</w:t>
            </w:r>
            <w:r>
              <w:t>%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Будет способствовать созданию необходимых условий для повышения эффективности муниципальной молодежной политики 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lastRenderedPageBreak/>
              <w:t>Увеличено молодых людей в возрасте от 14 до 30 лет участвующих в добровольческой деятельности в общем количестве молодежи до 15,</w:t>
            </w:r>
            <w:r w:rsidR="00A450BA">
              <w:t>0</w:t>
            </w:r>
            <w:r>
              <w:t xml:space="preserve"> %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Увеличен охват молодых людей различными формами социальной деятельности 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>Увеличен  охват молодых людей  в возрасте от 14 до  30 лет участвующих в проектах и программах по поддержке талантливой молодежи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>До 24,</w:t>
            </w:r>
            <w:r w:rsidR="00A450BA">
              <w:t>2</w:t>
            </w:r>
            <w:r>
              <w:t>%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  <w:proofErr w:type="gramStart"/>
            <w:r>
              <w:t>Увеличен уровень молодых людей участвующих в мероприятиях по молодежной политики</w:t>
            </w:r>
            <w:proofErr w:type="gram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tabs>
                <w:tab w:val="left" w:pos="567"/>
              </w:tabs>
              <w:snapToGrid w:val="0"/>
              <w:jc w:val="both"/>
            </w:pPr>
            <w:r>
              <w:lastRenderedPageBreak/>
              <w:t xml:space="preserve"> нет</w:t>
            </w:r>
          </w:p>
        </w:tc>
      </w:tr>
      <w:tr w:rsidR="00EE6CEF" w:rsidTr="00004E5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lastRenderedPageBreak/>
              <w:t>2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Гражданско-патриотическое воспитание и допризывная подготовка молодежи. Формирование российской идентичности и толерантности в молодежной среде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>Отдел по молодежной политике и спорту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31.12.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31.12.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A450BA">
            <w:pPr>
              <w:pStyle w:val="ConsPlusCell"/>
              <w:snapToGrid w:val="0"/>
            </w:pPr>
            <w:r>
              <w:t>Увеличится удельный вес численности молодых людей в возрасте от 14 до 30 лет в мероприятиях гражданско-патриотического,  воспитания молодежи, в деятельности патриотических объединений в общей численности молодежи  12,</w:t>
            </w:r>
            <w:r w:rsidR="00A450BA">
              <w:t>4</w:t>
            </w:r>
            <w:r>
              <w:t>%</w:t>
            </w:r>
          </w:p>
        </w:tc>
        <w:tc>
          <w:tcPr>
            <w:tcW w:w="2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 xml:space="preserve"> Увеличен охват молодых людей мероприятиями по патриотическому воспитанию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567"/>
              </w:tabs>
              <w:snapToGrid w:val="0"/>
              <w:jc w:val="both"/>
            </w:pPr>
            <w:r>
              <w:t>нет</w:t>
            </w:r>
          </w:p>
        </w:tc>
      </w:tr>
      <w:tr w:rsidR="00EE6CEF" w:rsidTr="00004E59">
        <w:tc>
          <w:tcPr>
            <w:tcW w:w="157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Подпрограмма 2 «Реализация муниципальной политики в сфере физической культуры и спорта»</w:t>
            </w:r>
          </w:p>
        </w:tc>
      </w:tr>
      <w:tr w:rsidR="00EE6CEF" w:rsidTr="00004E5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>1.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 xml:space="preserve">Создание условий </w:t>
            </w:r>
            <w:r>
              <w:lastRenderedPageBreak/>
              <w:t xml:space="preserve">обеспечивающих повышение мотивации жителей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 к регулярным занятиям физической культуры и спорта и ведению здорового образа жизни: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>- информационное освещение физической культуры и спорта;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>- пропаганда физической культуры и спорта;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>- совершенствование и строительство физкультурно-спортивной инфраструктуры;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>- поддержка и развитие детско-юношеского и массового спорта;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>- организация и проведение физкультурно-спортивных мероприятий.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lastRenderedPageBreak/>
              <w:t xml:space="preserve">Отдел по </w:t>
            </w:r>
            <w:r>
              <w:lastRenderedPageBreak/>
              <w:t>молодежной политике и спорту, управление образования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lastRenderedPageBreak/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lastRenderedPageBreak/>
              <w:t>20</w:t>
            </w:r>
            <w:r w:rsidR="00E8600C">
              <w:t>20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lastRenderedPageBreak/>
              <w:t>31.12.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lastRenderedPageBreak/>
              <w:t>20</w:t>
            </w:r>
            <w:r w:rsidR="00E8600C">
              <w:t>20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lastRenderedPageBreak/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lastRenderedPageBreak/>
              <w:t>20</w:t>
            </w:r>
            <w:r w:rsidR="00E8600C">
              <w:t>20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697765" w:rsidRDefault="00EE6CEF" w:rsidP="00004E59">
            <w:pPr>
              <w:pStyle w:val="ConsPlusCell"/>
              <w:snapToGrid w:val="0"/>
              <w:jc w:val="center"/>
              <w:rPr>
                <w:sz w:val="22"/>
              </w:rPr>
            </w:pPr>
            <w:r w:rsidRPr="00697765">
              <w:rPr>
                <w:sz w:val="22"/>
              </w:rPr>
              <w:lastRenderedPageBreak/>
              <w:t>31.12.</w:t>
            </w:r>
          </w:p>
          <w:p w:rsidR="00EE6CEF" w:rsidRPr="00697765" w:rsidRDefault="00EE6CEF" w:rsidP="00E8600C">
            <w:pPr>
              <w:pStyle w:val="ConsPlusCell"/>
              <w:snapToGrid w:val="0"/>
              <w:jc w:val="center"/>
              <w:rPr>
                <w:sz w:val="22"/>
              </w:rPr>
            </w:pPr>
            <w:r w:rsidRPr="00697765">
              <w:rPr>
                <w:sz w:val="22"/>
              </w:rPr>
              <w:lastRenderedPageBreak/>
              <w:t>20</w:t>
            </w:r>
            <w:r w:rsidR="00E8600C">
              <w:rPr>
                <w:sz w:val="22"/>
              </w:rPr>
              <w:t>20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lastRenderedPageBreak/>
              <w:t xml:space="preserve">Увеличение доли </w:t>
            </w:r>
            <w:r>
              <w:lastRenderedPageBreak/>
              <w:t xml:space="preserve">жителей систематически занимающихся физической культурой и спортом в общей численности населения составило до </w:t>
            </w:r>
            <w:proofErr w:type="gramStart"/>
            <w:r w:rsidR="00E8600C">
              <w:t>45,7</w:t>
            </w:r>
            <w:proofErr w:type="gramEnd"/>
            <w:r>
              <w:t xml:space="preserve">% а так же  лиц с ограниченными возможностями   здоровья и инвалидов до </w:t>
            </w:r>
            <w:r w:rsidR="00201C56">
              <w:t>16,1</w:t>
            </w:r>
            <w:r w:rsidR="00E8600C">
              <w:t>,0</w:t>
            </w:r>
            <w:r>
              <w:t>%.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Увеличение обеспеченности населения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 спортивными сооружениями, исходя из единовременной пропускной способности объектов спорта, в том числе с ограниченными возможностями здоровья и инвалидов </w:t>
            </w:r>
          </w:p>
        </w:tc>
        <w:tc>
          <w:tcPr>
            <w:tcW w:w="2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lastRenderedPageBreak/>
              <w:t xml:space="preserve">Увеличено       </w:t>
            </w:r>
            <w:r>
              <w:lastRenderedPageBreak/>
              <w:t>количество систематически занимающихся физической культурой и спортом в общей численности до45,</w:t>
            </w:r>
            <w:r w:rsidR="00E8600C">
              <w:t>7</w:t>
            </w:r>
            <w:r>
              <w:t>%,  а лиц с ограниченными возможностями  здоровья и инвалидов не достигнуто.</w:t>
            </w:r>
          </w:p>
          <w:p w:rsidR="00EE6CEF" w:rsidRDefault="00EE6CEF" w:rsidP="00A450BA">
            <w:pPr>
              <w:pStyle w:val="ConsPlusCell"/>
              <w:snapToGrid w:val="0"/>
            </w:pPr>
            <w:r>
              <w:t xml:space="preserve">Обеспеченность населения спортивными сооружениями </w:t>
            </w:r>
            <w:r w:rsidR="00E8600C">
              <w:t xml:space="preserve">увеличено </w:t>
            </w:r>
            <w:r>
              <w:t xml:space="preserve"> на </w:t>
            </w:r>
            <w:r w:rsidR="00A450BA">
              <w:t>одну спортивную площадку</w:t>
            </w:r>
            <w:r>
              <w:t xml:space="preserve"> 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567"/>
              </w:tabs>
              <w:snapToGrid w:val="0"/>
              <w:jc w:val="both"/>
            </w:pPr>
            <w:r>
              <w:lastRenderedPageBreak/>
              <w:t xml:space="preserve">отсутствие </w:t>
            </w:r>
            <w:r>
              <w:lastRenderedPageBreak/>
              <w:t xml:space="preserve">специалистов по адаптивной физкультуре. </w:t>
            </w:r>
          </w:p>
        </w:tc>
      </w:tr>
      <w:tr w:rsidR="00EE6CEF" w:rsidTr="00004E5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lastRenderedPageBreak/>
              <w:t>2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Мероприятия по поэтапному внедрению Всероссийского физкультурно-спортивного комплекса «Готов к труду и обороне»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>Отдел по молодежной политике и спорту, управление образования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31.12.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31.12.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 xml:space="preserve">Повышение уровня физической подготовленности жителей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 Курской области</w:t>
            </w:r>
          </w:p>
        </w:tc>
        <w:tc>
          <w:tcPr>
            <w:tcW w:w="2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>Увеличено количество жителей района выполнивших  нормы Всероссийского физкультурно-спортивного комплекса «Готов к труду и обороне» от общего количества принявших участие в выполнении норм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567"/>
              </w:tabs>
              <w:snapToGrid w:val="0"/>
              <w:jc w:val="both"/>
            </w:pPr>
            <w:r>
              <w:t>нет</w:t>
            </w:r>
          </w:p>
        </w:tc>
      </w:tr>
      <w:tr w:rsidR="00EE6CEF" w:rsidTr="00004E5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lastRenderedPageBreak/>
              <w:t>3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Обеспечение подготовки спортсменов </w:t>
            </w:r>
            <w:proofErr w:type="spellStart"/>
            <w:r>
              <w:rPr>
                <w:b/>
                <w:bCs/>
              </w:rPr>
              <w:t>Череми-синовского</w:t>
            </w:r>
            <w:proofErr w:type="spellEnd"/>
            <w:r>
              <w:rPr>
                <w:b/>
                <w:bCs/>
              </w:rPr>
              <w:t xml:space="preserve"> района Курской области, материально-техническое обеспечение спортивных сборных команд </w:t>
            </w:r>
            <w:proofErr w:type="spellStart"/>
            <w:r>
              <w:rPr>
                <w:b/>
                <w:bCs/>
              </w:rPr>
              <w:t>Черемиси-новского</w:t>
            </w:r>
            <w:proofErr w:type="spellEnd"/>
            <w:r>
              <w:rPr>
                <w:b/>
                <w:bCs/>
              </w:rPr>
              <w:t xml:space="preserve"> района Курской области</w:t>
            </w:r>
          </w:p>
          <w:p w:rsidR="00EE6CEF" w:rsidRDefault="00EE6CEF" w:rsidP="00004E59">
            <w:pPr>
              <w:pStyle w:val="ConsPlusCell"/>
              <w:snapToGrid w:val="0"/>
              <w:rPr>
                <w:b/>
                <w:bCs/>
              </w:rPr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Создание условий для успешного выступления спортсменов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 на областных спортивных соревнованиях и развитие спортивного резерва: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>- участие сборных команд района в областных и межрегиональных соревнованиях по видам спорта;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>- обеспечение сборных команд района спортивной формой и инвентарем;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- выплата денежного вознаграждения  спортсменам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 призерам областных и </w:t>
            </w:r>
            <w:r>
              <w:lastRenderedPageBreak/>
              <w:t>межрегиональных соревнований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lastRenderedPageBreak/>
              <w:t>Отдел по молодежной политике и спорту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31.12.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31.12.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>Увеличение доли лиц, занимающихся в специализированных спортивных учреждениях, в общей численности детей 6-15 лет, увеличение количества спортивных мероприятий областного уровня, где приняли участия спортсмены района</w:t>
            </w:r>
          </w:p>
        </w:tc>
        <w:tc>
          <w:tcPr>
            <w:tcW w:w="2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>Количество занимающихся в  специализированных спортивных учреждениях, в общей численности детей 6-15 лет не достигнуто, но в достаточном количестве</w:t>
            </w: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спортсмены района приняли активное участие в областных соревнованиях 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567"/>
              </w:tabs>
              <w:snapToGrid w:val="0"/>
              <w:jc w:val="both"/>
            </w:pPr>
            <w:r>
              <w:t>Отсутствие специалистов по видам спорта</w:t>
            </w:r>
          </w:p>
        </w:tc>
      </w:tr>
      <w:tr w:rsidR="00EE6CEF" w:rsidTr="00004E59">
        <w:tc>
          <w:tcPr>
            <w:tcW w:w="157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3 «Оздоровление и отдых детей»</w:t>
            </w:r>
          </w:p>
        </w:tc>
      </w:tr>
      <w:tr w:rsidR="00EE6CEF" w:rsidTr="00004E59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>1</w:t>
            </w: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оздоровления и отдыха детей </w:t>
            </w:r>
            <w:proofErr w:type="spellStart"/>
            <w:r>
              <w:rPr>
                <w:b/>
                <w:bCs/>
              </w:rPr>
              <w:t>Черемисиновского</w:t>
            </w:r>
            <w:proofErr w:type="spellEnd"/>
            <w:r>
              <w:rPr>
                <w:b/>
                <w:bCs/>
              </w:rPr>
              <w:t xml:space="preserve"> района Курской области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Организация оздоровления и отдыха детей в загородных  оздоровительных учреждениях и лагерях с дневным пребыванием расположенных на территории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 </w:t>
            </w: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Организация заездов организованных групп детей в оздоровительные учреждения, расположенные на территории Курской области 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Организация </w:t>
            </w:r>
            <w:proofErr w:type="spellStart"/>
            <w:r>
              <w:t>малозатратных</w:t>
            </w:r>
            <w:proofErr w:type="spellEnd"/>
            <w:r>
              <w:t xml:space="preserve"> форм детского отдыха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>Отдел по молодежной политике и спорту, управление образования</w:t>
            </w: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31.12.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1.01.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  <w:jc w:val="center"/>
            </w:pPr>
            <w:r>
              <w:t>31.12.</w:t>
            </w:r>
          </w:p>
          <w:p w:rsidR="00EE6CEF" w:rsidRDefault="00EE6CEF" w:rsidP="00E8600C">
            <w:pPr>
              <w:pStyle w:val="ConsPlusCell"/>
              <w:snapToGrid w:val="0"/>
              <w:jc w:val="center"/>
            </w:pPr>
            <w:r>
              <w:t>20</w:t>
            </w:r>
            <w:r w:rsidR="00E8600C">
              <w:t>20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>Расширение масштабов адресной помощи семьям с детьми, в том числе  относящихся к категории «трудная жизненная ситуация», более эффективное использование средств районного  бюджета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Обеспечение безопасности организованных групп детей при доставке в оздоровительные учреждения, расположенные на территории  Курской области  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Увеличение охвата детей и подростков </w:t>
            </w:r>
            <w:proofErr w:type="spellStart"/>
            <w:r>
              <w:t>Черемисиновском</w:t>
            </w:r>
            <w:proofErr w:type="spellEnd"/>
            <w:r>
              <w:t xml:space="preserve"> </w:t>
            </w:r>
            <w:proofErr w:type="gramStart"/>
            <w:r>
              <w:t>районе</w:t>
            </w:r>
            <w:proofErr w:type="gramEnd"/>
            <w:r>
              <w:t xml:space="preserve"> различными формами отдыха и занятости</w:t>
            </w:r>
          </w:p>
          <w:p w:rsidR="00EE6CEF" w:rsidRDefault="00EE6CEF" w:rsidP="00004E59">
            <w:pPr>
              <w:pStyle w:val="ConsPlusCell"/>
              <w:snapToGrid w:val="0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>Организация  одного лагеря труда и отдыха</w:t>
            </w:r>
          </w:p>
        </w:tc>
        <w:tc>
          <w:tcPr>
            <w:tcW w:w="26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ConsPlusCell"/>
              <w:snapToGrid w:val="0"/>
            </w:pPr>
            <w:r>
              <w:t>Эффективно использованы денежные средства, распределение путевок шло  в первую очередь детям ТЖС</w:t>
            </w: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 xml:space="preserve">Обеспечена безопасная перевозка детей в оздоровительные учреждения и обратно, за период оздоровлений  нарушений по перевозке детей не было </w:t>
            </w: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  <w:snapToGrid w:val="0"/>
            </w:pPr>
            <w:r>
              <w:t>Увеличен охват детей различными видами отдыха (экскурсии, походы)</w:t>
            </w: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</w:p>
          <w:p w:rsidR="00EE6CEF" w:rsidRDefault="00EE6CEF" w:rsidP="00004E59">
            <w:pPr>
              <w:pStyle w:val="ConsPlusCell"/>
            </w:pPr>
            <w:r>
              <w:t>На территории района работал лагерь труда и отдыха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tabs>
                <w:tab w:val="left" w:pos="567"/>
              </w:tabs>
              <w:snapToGrid w:val="0"/>
              <w:jc w:val="both"/>
            </w:pPr>
            <w:r>
              <w:t>нет</w:t>
            </w:r>
          </w:p>
        </w:tc>
      </w:tr>
    </w:tbl>
    <w:p w:rsidR="00EE6CEF" w:rsidRDefault="00EE6CEF" w:rsidP="00EE6CEF">
      <w:pPr>
        <w:ind w:firstLine="709"/>
        <w:jc w:val="both"/>
      </w:pPr>
    </w:p>
    <w:p w:rsidR="00EE6CEF" w:rsidRDefault="00EE6CEF" w:rsidP="00EE6CEF">
      <w:pPr>
        <w:ind w:firstLine="709"/>
        <w:jc w:val="both"/>
      </w:pPr>
    </w:p>
    <w:p w:rsidR="00EE6CEF" w:rsidRDefault="00EE6CEF" w:rsidP="00EE6CEF">
      <w:pPr>
        <w:ind w:left="9926" w:firstLine="709"/>
      </w:pPr>
    </w:p>
    <w:p w:rsidR="00EE6CEF" w:rsidRDefault="00EE6CEF" w:rsidP="00EE6CEF">
      <w:pPr>
        <w:ind w:left="9926" w:firstLine="709"/>
      </w:pPr>
    </w:p>
    <w:p w:rsidR="00EE6CEF" w:rsidRDefault="00EE6CEF" w:rsidP="00EE6CEF">
      <w:pPr>
        <w:ind w:left="9926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 3</w:t>
      </w:r>
    </w:p>
    <w:p w:rsidR="00EE6CEF" w:rsidRDefault="00EE6CEF" w:rsidP="00EE6CEF">
      <w:pPr>
        <w:ind w:left="8789"/>
        <w:jc w:val="right"/>
      </w:pPr>
      <w:r>
        <w:t xml:space="preserve">к отчету о ходе реализации и оценке эффективности муниципальной  программы </w:t>
      </w:r>
      <w:proofErr w:type="spellStart"/>
      <w:r>
        <w:t>Черемисиновского</w:t>
      </w:r>
      <w:proofErr w:type="spellEnd"/>
      <w:r>
        <w:t xml:space="preserve">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</w:t>
      </w:r>
    </w:p>
    <w:p w:rsidR="00EE6CEF" w:rsidRDefault="00EE6CEF" w:rsidP="00EE6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EE6CEF" w:rsidRDefault="00EE6CEF" w:rsidP="00EE6CEF">
      <w:pPr>
        <w:pStyle w:val="a6"/>
        <w:tabs>
          <w:tab w:val="left" w:pos="426"/>
        </w:tabs>
        <w:spacing w:before="0" w:after="0"/>
        <w:jc w:val="center"/>
        <w:rPr>
          <w:b/>
        </w:rPr>
      </w:pPr>
      <w:r>
        <w:rPr>
          <w:rStyle w:val="11"/>
          <w:b/>
        </w:rPr>
        <w:t xml:space="preserve">Об использовании бюджетных ассигнований районного бюджета на реализацию муниципальной программы </w:t>
      </w:r>
      <w:proofErr w:type="spellStart"/>
      <w:r>
        <w:rPr>
          <w:rStyle w:val="11"/>
          <w:b/>
        </w:rPr>
        <w:t>Черемисиновского</w:t>
      </w:r>
      <w:proofErr w:type="spellEnd"/>
      <w:r>
        <w:rPr>
          <w:rStyle w:val="11"/>
          <w:b/>
        </w:rPr>
        <w:t xml:space="preserve"> района Курской области </w:t>
      </w:r>
      <w:r>
        <w:rPr>
          <w:b/>
        </w:rPr>
        <w:t>«Повышение эффективности работы с молодежью, организация отдыха и оздоровления детей, молодежи, развитие физической культуры и спорта»</w:t>
      </w:r>
    </w:p>
    <w:tbl>
      <w:tblPr>
        <w:tblW w:w="16017" w:type="dxa"/>
        <w:tblInd w:w="-535" w:type="dxa"/>
        <w:tblLayout w:type="fixed"/>
        <w:tblLook w:val="0000"/>
      </w:tblPr>
      <w:tblGrid>
        <w:gridCol w:w="1777"/>
        <w:gridCol w:w="2835"/>
        <w:gridCol w:w="3047"/>
        <w:gridCol w:w="1220"/>
        <w:gridCol w:w="880"/>
        <w:gridCol w:w="1200"/>
        <w:gridCol w:w="676"/>
        <w:gridCol w:w="1451"/>
        <w:gridCol w:w="1447"/>
        <w:gridCol w:w="1484"/>
      </w:tblGrid>
      <w:tr w:rsidR="00EE6CEF" w:rsidTr="00C80CD0"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after="28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мероприятия, мероприятия ведомственной целевой программы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(тыс. руб.), годы</w:t>
            </w:r>
          </w:p>
        </w:tc>
      </w:tr>
      <w:tr w:rsidR="00EE6CEF" w:rsidTr="00C80CD0">
        <w:trPr>
          <w:trHeight w:val="1380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РзПр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Сводная бюджетная роспись, план на 1 января отчетного года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Сводная бюджетная роспись на отчетную дату, 31 декабря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Кассовые расходы</w:t>
            </w:r>
          </w:p>
        </w:tc>
      </w:tr>
      <w:tr w:rsidR="00EE6CEF" w:rsidTr="00C80CD0">
        <w:trPr>
          <w:trHeight w:val="30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10</w:t>
            </w:r>
          </w:p>
        </w:tc>
      </w:tr>
      <w:tr w:rsidR="00EE6CEF" w:rsidTr="00C80CD0"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after="280"/>
              <w:jc w:val="both"/>
            </w:pPr>
            <w:r>
              <w:t>Муниципальная программа</w:t>
            </w:r>
          </w:p>
          <w:p w:rsidR="00EE6CEF" w:rsidRDefault="00EE6CEF" w:rsidP="00004E59">
            <w:pPr>
              <w:spacing w:before="280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after="280"/>
              <w:jc w:val="both"/>
            </w:pPr>
            <w:r>
              <w:t>«Повышение эффективности работы с молодежью, организация отдыха и оздоровления детей, молодежи,  развитие физической культуры и спорта» на 2015-2017 годы</w:t>
            </w:r>
          </w:p>
          <w:p w:rsidR="00EE6CEF" w:rsidRDefault="00EE6CEF" w:rsidP="00004E59">
            <w:pPr>
              <w:spacing w:before="280"/>
              <w:jc w:val="both"/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after="280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всего,</w:t>
            </w:r>
          </w:p>
          <w:p w:rsidR="00EE6CEF" w:rsidRDefault="00EE6CEF" w:rsidP="00004E59">
            <w:pPr>
              <w:spacing w:before="280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001, 002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0707</w:t>
            </w:r>
          </w:p>
          <w:p w:rsidR="00EE6CEF" w:rsidRDefault="00EE6CEF" w:rsidP="00004E59">
            <w:pPr>
              <w:snapToGrid w:val="0"/>
              <w:jc w:val="both"/>
            </w:pPr>
            <w:r>
              <w:t>1102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080 00 00000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3C27A5" w:rsidP="00004E59">
            <w:pPr>
              <w:snapToGrid w:val="0"/>
              <w:jc w:val="both"/>
              <w:rPr>
                <w:rStyle w:val="11"/>
              </w:rPr>
            </w:pPr>
            <w:r>
              <w:rPr>
                <w:rStyle w:val="11"/>
              </w:rPr>
              <w:t>1013</w:t>
            </w:r>
            <w:r w:rsidR="00F65556">
              <w:rPr>
                <w:rStyle w:val="11"/>
              </w:rPr>
              <w:t>,</w:t>
            </w:r>
            <w:r>
              <w:rPr>
                <w:rStyle w:val="11"/>
              </w:rPr>
              <w:t>960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A450BA" w:rsidP="00004E59">
            <w:pPr>
              <w:snapToGrid w:val="0"/>
              <w:jc w:val="both"/>
            </w:pPr>
            <w:r>
              <w:t>1143,960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A450BA" w:rsidP="00004E59">
            <w:pPr>
              <w:snapToGrid w:val="0"/>
              <w:jc w:val="both"/>
            </w:pPr>
            <w:r>
              <w:t>1020,42538</w:t>
            </w:r>
          </w:p>
        </w:tc>
      </w:tr>
      <w:tr w:rsidR="00EE6CEF" w:rsidTr="00C80CD0"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Черемисиновского</w:t>
            </w:r>
            <w:proofErr w:type="spellEnd"/>
            <w:r>
              <w:rPr>
                <w:color w:val="000000"/>
              </w:rPr>
              <w:t xml:space="preserve"> района Курской области, Управление образования Администрации </w:t>
            </w:r>
            <w:proofErr w:type="spellStart"/>
            <w:r>
              <w:rPr>
                <w:color w:val="000000"/>
              </w:rPr>
              <w:t>Черемисиновского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</w:tr>
      <w:tr w:rsidR="00EE6CEF" w:rsidTr="00C80CD0">
        <w:trPr>
          <w:trHeight w:val="192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</w:tr>
      <w:tr w:rsidR="00EE6CEF" w:rsidTr="00C80CD0">
        <w:trPr>
          <w:trHeight w:val="1556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подпрограммы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1.1.«Повышение                      эффективности реализации молодежной политики»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Черемисиновского</w:t>
            </w:r>
            <w:proofErr w:type="spellEnd"/>
            <w:r>
              <w:rPr>
                <w:color w:val="000000"/>
              </w:rPr>
              <w:t xml:space="preserve"> района Курской области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0707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A450BA">
            <w:pPr>
              <w:snapToGrid w:val="0"/>
            </w:pPr>
            <w:r>
              <w:t>08</w:t>
            </w:r>
            <w:r w:rsidR="00A450BA">
              <w:t>1</w:t>
            </w:r>
            <w:r>
              <w:t>0000000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3C27A5" w:rsidP="00004E59">
            <w:pPr>
              <w:snapToGrid w:val="0"/>
              <w:jc w:val="center"/>
            </w:pPr>
            <w:r>
              <w:t>100</w:t>
            </w:r>
            <w:r w:rsidR="00EE6CEF">
              <w:t>,0</w:t>
            </w:r>
            <w:r>
              <w:t>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A450BA" w:rsidP="00004E59">
            <w:pPr>
              <w:snapToGrid w:val="0"/>
              <w:jc w:val="both"/>
            </w:pPr>
            <w:r>
              <w:t>110</w:t>
            </w:r>
            <w:r w:rsidR="00EE6CEF">
              <w:t>,000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A450BA" w:rsidP="00004E59">
            <w:pPr>
              <w:snapToGrid w:val="0"/>
              <w:jc w:val="both"/>
            </w:pPr>
            <w:r>
              <w:t>40,13538</w:t>
            </w:r>
          </w:p>
        </w:tc>
      </w:tr>
      <w:tr w:rsidR="00EE6CEF" w:rsidTr="00C80CD0">
        <w:trPr>
          <w:trHeight w:val="150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1.1.1.Реализация </w:t>
            </w:r>
            <w:r>
              <w:rPr>
                <w:color w:val="000000"/>
              </w:rPr>
              <w:lastRenderedPageBreak/>
              <w:t>мероприятий в сфере молодежной политики</w:t>
            </w: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0707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  <w:r>
              <w:t>08</w:t>
            </w:r>
            <w:r w:rsidR="00A450BA">
              <w:t>1</w:t>
            </w:r>
            <w:r>
              <w:t xml:space="preserve"> 01 </w:t>
            </w:r>
            <w:r>
              <w:lastRenderedPageBreak/>
              <w:t>С1414</w:t>
            </w:r>
          </w:p>
          <w:p w:rsidR="00A450BA" w:rsidRDefault="00A450BA" w:rsidP="00004E59">
            <w:pPr>
              <w:snapToGrid w:val="0"/>
            </w:pPr>
            <w:r>
              <w:t>082 01 С1414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lastRenderedPageBreak/>
              <w:t>200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3C27A5" w:rsidP="00004E59">
            <w:pPr>
              <w:snapToGrid w:val="0"/>
              <w:jc w:val="center"/>
            </w:pPr>
            <w:r>
              <w:t>80,000</w:t>
            </w:r>
          </w:p>
          <w:p w:rsidR="00A450BA" w:rsidRDefault="00A450BA" w:rsidP="00004E59">
            <w:pPr>
              <w:snapToGrid w:val="0"/>
              <w:jc w:val="center"/>
            </w:pPr>
          </w:p>
          <w:p w:rsidR="00A450BA" w:rsidRDefault="003C27A5" w:rsidP="00004E59">
            <w:pPr>
              <w:snapToGrid w:val="0"/>
              <w:jc w:val="center"/>
            </w:pPr>
            <w:r>
              <w:t>20,000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A450BA" w:rsidP="00004E59">
            <w:pPr>
              <w:snapToGrid w:val="0"/>
              <w:jc w:val="both"/>
            </w:pPr>
            <w:r>
              <w:lastRenderedPageBreak/>
              <w:t>80</w:t>
            </w:r>
            <w:r w:rsidR="00EE6CEF">
              <w:t>,000</w:t>
            </w:r>
          </w:p>
          <w:p w:rsidR="00A450BA" w:rsidRDefault="00A450BA" w:rsidP="00004E59">
            <w:pPr>
              <w:snapToGrid w:val="0"/>
              <w:jc w:val="both"/>
            </w:pPr>
          </w:p>
          <w:p w:rsidR="00A450BA" w:rsidRDefault="00A450BA" w:rsidP="00004E59">
            <w:pPr>
              <w:snapToGrid w:val="0"/>
              <w:jc w:val="both"/>
            </w:pPr>
            <w:r>
              <w:t>30,000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A450BA" w:rsidP="00004E59">
            <w:pPr>
              <w:snapToGrid w:val="0"/>
              <w:jc w:val="both"/>
            </w:pPr>
            <w:r>
              <w:lastRenderedPageBreak/>
              <w:t>26,51158</w:t>
            </w:r>
          </w:p>
          <w:p w:rsidR="00A450BA" w:rsidRDefault="00A450BA" w:rsidP="00004E59">
            <w:pPr>
              <w:snapToGrid w:val="0"/>
              <w:jc w:val="both"/>
            </w:pPr>
          </w:p>
          <w:p w:rsidR="00A450BA" w:rsidRDefault="00A450BA" w:rsidP="00004E59">
            <w:pPr>
              <w:snapToGrid w:val="0"/>
              <w:jc w:val="both"/>
            </w:pPr>
            <w:r>
              <w:t>13,62380</w:t>
            </w:r>
          </w:p>
        </w:tc>
      </w:tr>
      <w:tr w:rsidR="00EE6CEF" w:rsidTr="00C80CD0">
        <w:trPr>
          <w:trHeight w:val="114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rStyle w:val="11"/>
                <w:bCs/>
              </w:rPr>
            </w:pPr>
            <w:r>
              <w:rPr>
                <w:rStyle w:val="11"/>
                <w:color w:val="000000"/>
              </w:rPr>
              <w:t xml:space="preserve">1.2. </w:t>
            </w:r>
            <w:r>
              <w:rPr>
                <w:rStyle w:val="11"/>
                <w:bCs/>
              </w:rPr>
              <w:t>Реализация муниципальной политики в сфере физической культуры и спорта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Черемисиновского</w:t>
            </w:r>
            <w:proofErr w:type="spellEnd"/>
            <w:r>
              <w:rPr>
                <w:color w:val="000000"/>
              </w:rPr>
              <w:t xml:space="preserve"> района Курской области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1102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  <w:r>
              <w:t>083 00 00000</w:t>
            </w:r>
          </w:p>
          <w:p w:rsidR="00EE6CEF" w:rsidRDefault="00EE6CEF" w:rsidP="00004E59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3C27A5" w:rsidP="00004E59">
            <w:pPr>
              <w:snapToGrid w:val="0"/>
              <w:jc w:val="center"/>
              <w:rPr>
                <w:rStyle w:val="11"/>
              </w:rPr>
            </w:pPr>
            <w:r>
              <w:rPr>
                <w:rStyle w:val="11"/>
              </w:rPr>
              <w:t>100</w:t>
            </w:r>
            <w:r w:rsidR="00EE6CEF">
              <w:rPr>
                <w:rStyle w:val="11"/>
              </w:rPr>
              <w:t>,0</w:t>
            </w:r>
            <w:r>
              <w:rPr>
                <w:rStyle w:val="11"/>
              </w:rPr>
              <w:t>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A450BA">
            <w:pPr>
              <w:snapToGrid w:val="0"/>
              <w:jc w:val="both"/>
            </w:pPr>
            <w:r>
              <w:t>2</w:t>
            </w:r>
            <w:r w:rsidR="00A450BA">
              <w:t>20</w:t>
            </w:r>
            <w:r>
              <w:t>,000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A450BA" w:rsidP="00004E59">
            <w:pPr>
              <w:snapToGrid w:val="0"/>
              <w:jc w:val="both"/>
            </w:pPr>
            <w:r>
              <w:t>167,500</w:t>
            </w:r>
          </w:p>
        </w:tc>
      </w:tr>
      <w:tr w:rsidR="00EE6CEF" w:rsidTr="00C80CD0">
        <w:trPr>
          <w:trHeight w:val="15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rStyle w:val="11"/>
                <w:bCs/>
              </w:rPr>
            </w:pPr>
            <w:r>
              <w:rPr>
                <w:rStyle w:val="11"/>
                <w:color w:val="000000"/>
              </w:rPr>
              <w:t xml:space="preserve">1.2.1. </w:t>
            </w:r>
            <w:r>
              <w:rPr>
                <w:rStyle w:val="11"/>
                <w:bCs/>
              </w:rPr>
              <w:t>Реализация мероприятий в сфере физической культуры и спорта</w:t>
            </w: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1102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  <w:r>
              <w:t>08</w:t>
            </w:r>
            <w:r w:rsidR="00A450BA">
              <w:t>2</w:t>
            </w:r>
            <w:r>
              <w:t>01 С140</w:t>
            </w:r>
            <w:r w:rsidR="00A23108">
              <w:t>7</w:t>
            </w:r>
          </w:p>
          <w:p w:rsidR="00EE6CEF" w:rsidRDefault="00EE6CEF" w:rsidP="00004E59">
            <w:pPr>
              <w:snapToGrid w:val="0"/>
            </w:pPr>
            <w:r>
              <w:t>08</w:t>
            </w:r>
            <w:r w:rsidR="00A450BA">
              <w:t>2</w:t>
            </w:r>
            <w:r>
              <w:t xml:space="preserve"> 0</w:t>
            </w:r>
            <w:r w:rsidR="00A23108">
              <w:t>2</w:t>
            </w:r>
            <w:r>
              <w:t xml:space="preserve"> С140</w:t>
            </w:r>
            <w:r w:rsidR="00A23108">
              <w:t>7</w:t>
            </w:r>
          </w:p>
          <w:p w:rsidR="00EE6CEF" w:rsidRDefault="00EE6CEF" w:rsidP="00004E59">
            <w:pPr>
              <w:snapToGrid w:val="0"/>
            </w:pPr>
            <w:r>
              <w:t>08</w:t>
            </w:r>
            <w:r w:rsidR="00A23108">
              <w:t>2</w:t>
            </w:r>
            <w:r>
              <w:t xml:space="preserve"> 03 С1407</w:t>
            </w:r>
          </w:p>
          <w:p w:rsidR="00A23108" w:rsidRDefault="00A23108" w:rsidP="00004E59">
            <w:pPr>
              <w:snapToGrid w:val="0"/>
            </w:pPr>
            <w:r>
              <w:t>082 03</w:t>
            </w:r>
          </w:p>
          <w:p w:rsidR="00A23108" w:rsidRDefault="00A23108" w:rsidP="00004E59">
            <w:pPr>
              <w:snapToGrid w:val="0"/>
            </w:pPr>
            <w:r>
              <w:t>С1407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200</w:t>
            </w:r>
          </w:p>
          <w:p w:rsidR="00EE6CEF" w:rsidRDefault="00EE6CEF" w:rsidP="00004E59">
            <w:pPr>
              <w:snapToGrid w:val="0"/>
              <w:jc w:val="both"/>
            </w:pPr>
          </w:p>
          <w:p w:rsidR="00EE6CEF" w:rsidRDefault="00EE6CEF" w:rsidP="00004E59">
            <w:pPr>
              <w:snapToGrid w:val="0"/>
              <w:jc w:val="both"/>
            </w:pPr>
            <w:r>
              <w:t>200</w:t>
            </w:r>
          </w:p>
          <w:p w:rsidR="00EE6CEF" w:rsidRDefault="00EE6CEF" w:rsidP="00004E59">
            <w:pPr>
              <w:snapToGrid w:val="0"/>
              <w:jc w:val="both"/>
            </w:pPr>
          </w:p>
          <w:p w:rsidR="00EE6CEF" w:rsidRDefault="00EE6CEF" w:rsidP="00004E59">
            <w:pPr>
              <w:snapToGrid w:val="0"/>
              <w:jc w:val="both"/>
            </w:pPr>
            <w:r>
              <w:t>200</w:t>
            </w:r>
          </w:p>
          <w:p w:rsidR="00EE6CEF" w:rsidRDefault="00EE6CEF" w:rsidP="00004E59">
            <w:pPr>
              <w:snapToGrid w:val="0"/>
              <w:jc w:val="both"/>
            </w:pPr>
          </w:p>
          <w:p w:rsidR="00A23108" w:rsidRDefault="00A23108" w:rsidP="00004E59">
            <w:pPr>
              <w:snapToGrid w:val="0"/>
              <w:jc w:val="both"/>
            </w:pPr>
            <w:r>
              <w:t>800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3C27A5" w:rsidP="00004E59">
            <w:pPr>
              <w:snapToGrid w:val="0"/>
              <w:jc w:val="both"/>
            </w:pPr>
            <w:r>
              <w:t>3</w:t>
            </w:r>
            <w:r w:rsidR="00EE6CEF">
              <w:t>5,000</w:t>
            </w:r>
          </w:p>
          <w:p w:rsidR="00EE6CEF" w:rsidRDefault="00EE6CEF" w:rsidP="00004E59">
            <w:pPr>
              <w:snapToGrid w:val="0"/>
              <w:jc w:val="both"/>
            </w:pPr>
          </w:p>
          <w:p w:rsidR="00EE6CEF" w:rsidRDefault="003C27A5" w:rsidP="00004E59">
            <w:pPr>
              <w:snapToGrid w:val="0"/>
              <w:jc w:val="both"/>
            </w:pPr>
            <w:r>
              <w:t>5</w:t>
            </w:r>
            <w:r w:rsidR="00EE6CEF">
              <w:t>,000</w:t>
            </w:r>
          </w:p>
          <w:p w:rsidR="00EE6CEF" w:rsidRDefault="00EE6CEF" w:rsidP="00004E59">
            <w:pPr>
              <w:snapToGrid w:val="0"/>
              <w:jc w:val="both"/>
            </w:pPr>
          </w:p>
          <w:p w:rsidR="00EE6CEF" w:rsidRDefault="003C27A5" w:rsidP="00004E59">
            <w:pPr>
              <w:snapToGrid w:val="0"/>
              <w:jc w:val="both"/>
            </w:pPr>
            <w:r>
              <w:t>50</w:t>
            </w:r>
            <w:r w:rsidR="00EE6CEF">
              <w:t>,000</w:t>
            </w:r>
          </w:p>
          <w:p w:rsidR="003C27A5" w:rsidRDefault="003C27A5" w:rsidP="00004E59">
            <w:pPr>
              <w:snapToGrid w:val="0"/>
              <w:jc w:val="both"/>
            </w:pPr>
          </w:p>
          <w:p w:rsidR="003C27A5" w:rsidRDefault="003C27A5" w:rsidP="00004E59">
            <w:pPr>
              <w:snapToGrid w:val="0"/>
              <w:jc w:val="both"/>
            </w:pPr>
            <w:r>
              <w:t>10,000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A450BA" w:rsidP="00004E59">
            <w:pPr>
              <w:snapToGrid w:val="0"/>
              <w:jc w:val="both"/>
            </w:pPr>
            <w:r>
              <w:t>50,000</w:t>
            </w:r>
          </w:p>
          <w:p w:rsidR="00EE6CEF" w:rsidRDefault="00EE6CEF" w:rsidP="00004E59">
            <w:pPr>
              <w:snapToGrid w:val="0"/>
              <w:jc w:val="both"/>
            </w:pPr>
          </w:p>
          <w:p w:rsidR="00EE6CEF" w:rsidRDefault="00A23108" w:rsidP="00004E59">
            <w:pPr>
              <w:snapToGrid w:val="0"/>
              <w:jc w:val="both"/>
            </w:pPr>
            <w:r>
              <w:t>0</w:t>
            </w:r>
            <w:r w:rsidR="00EE6CEF">
              <w:t>,000</w:t>
            </w:r>
          </w:p>
          <w:p w:rsidR="00A23108" w:rsidRDefault="00A23108" w:rsidP="00004E59">
            <w:pPr>
              <w:snapToGrid w:val="0"/>
              <w:jc w:val="both"/>
            </w:pPr>
          </w:p>
          <w:p w:rsidR="00EE6CEF" w:rsidRDefault="00A23108" w:rsidP="00004E59">
            <w:pPr>
              <w:snapToGrid w:val="0"/>
              <w:jc w:val="both"/>
            </w:pPr>
            <w:r>
              <w:t>90</w:t>
            </w:r>
            <w:r w:rsidR="00EE6CEF">
              <w:t>,000</w:t>
            </w:r>
          </w:p>
          <w:p w:rsidR="00A23108" w:rsidRDefault="00A23108" w:rsidP="00004E59">
            <w:pPr>
              <w:snapToGrid w:val="0"/>
              <w:jc w:val="both"/>
            </w:pPr>
          </w:p>
          <w:p w:rsidR="00A23108" w:rsidRDefault="00A23108" w:rsidP="00004E59">
            <w:pPr>
              <w:snapToGrid w:val="0"/>
              <w:jc w:val="both"/>
            </w:pPr>
            <w:r>
              <w:t>80,000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A450BA" w:rsidP="00004E59">
            <w:pPr>
              <w:snapToGrid w:val="0"/>
              <w:jc w:val="both"/>
            </w:pPr>
            <w:r>
              <w:t>28,500</w:t>
            </w:r>
          </w:p>
          <w:p w:rsidR="00EE6CEF" w:rsidRDefault="00EE6CEF" w:rsidP="00004E59">
            <w:pPr>
              <w:snapToGrid w:val="0"/>
              <w:jc w:val="both"/>
            </w:pPr>
          </w:p>
          <w:p w:rsidR="00EE6CEF" w:rsidRDefault="00EE6CEF" w:rsidP="00004E59">
            <w:pPr>
              <w:snapToGrid w:val="0"/>
              <w:jc w:val="both"/>
            </w:pPr>
            <w:r>
              <w:t>0,000</w:t>
            </w:r>
          </w:p>
          <w:p w:rsidR="00EE6CEF" w:rsidRDefault="00EE6CEF" w:rsidP="00004E59">
            <w:pPr>
              <w:snapToGrid w:val="0"/>
              <w:jc w:val="both"/>
            </w:pPr>
          </w:p>
          <w:p w:rsidR="00EE6CEF" w:rsidRDefault="00A23108" w:rsidP="00004E59">
            <w:pPr>
              <w:snapToGrid w:val="0"/>
              <w:jc w:val="both"/>
            </w:pPr>
            <w:r>
              <w:t>74</w:t>
            </w:r>
            <w:r w:rsidR="00EE6CEF">
              <w:t>,000</w:t>
            </w:r>
          </w:p>
          <w:p w:rsidR="00EE6CEF" w:rsidRDefault="00EE6CEF" w:rsidP="00004E59">
            <w:pPr>
              <w:snapToGrid w:val="0"/>
              <w:jc w:val="both"/>
            </w:pPr>
          </w:p>
          <w:p w:rsidR="00A23108" w:rsidRDefault="00A23108" w:rsidP="00004E59">
            <w:pPr>
              <w:snapToGrid w:val="0"/>
              <w:jc w:val="both"/>
            </w:pPr>
            <w:r>
              <w:t>65,000</w:t>
            </w:r>
          </w:p>
        </w:tc>
      </w:tr>
      <w:tr w:rsidR="00EE6CEF" w:rsidTr="00C80CD0">
        <w:trPr>
          <w:trHeight w:val="76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1.3.«Оздоровление и отдых детей»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Чере-мисиновского</w:t>
            </w:r>
            <w:proofErr w:type="spellEnd"/>
            <w:r>
              <w:rPr>
                <w:color w:val="000000"/>
              </w:rPr>
              <w:t xml:space="preserve"> района Курской области,  управление образования Администрации </w:t>
            </w:r>
            <w:proofErr w:type="spellStart"/>
            <w:r>
              <w:rPr>
                <w:color w:val="000000"/>
              </w:rPr>
              <w:t>Черемисиновского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001, 002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0707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A23108">
            <w:pPr>
              <w:snapToGrid w:val="0"/>
            </w:pPr>
            <w:r>
              <w:t>08</w:t>
            </w:r>
            <w:r w:rsidR="00A23108">
              <w:t>3</w:t>
            </w:r>
            <w:r>
              <w:t>0000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3C27A5" w:rsidP="00004E59">
            <w:pPr>
              <w:snapToGrid w:val="0"/>
              <w:jc w:val="both"/>
            </w:pPr>
            <w:r>
              <w:t>813,960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A23108" w:rsidP="00004E59">
            <w:pPr>
              <w:snapToGrid w:val="0"/>
              <w:jc w:val="both"/>
            </w:pPr>
            <w:r>
              <w:t>813,960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A23108" w:rsidP="00004E59">
            <w:pPr>
              <w:snapToGrid w:val="0"/>
              <w:jc w:val="both"/>
            </w:pPr>
            <w:r>
              <w:t>812,790</w:t>
            </w:r>
          </w:p>
        </w:tc>
      </w:tr>
      <w:tr w:rsidR="00EE6CEF" w:rsidTr="00C80CD0">
        <w:trPr>
          <w:trHeight w:val="765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1.3.1. реализация мероприятий по организации отдыха детей в каникулярное время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12"/>
              <w:snapToGrid w:val="0"/>
            </w:pPr>
            <w:r>
              <w:t xml:space="preserve">Администрация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0707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A23108">
            <w:pPr>
              <w:snapToGrid w:val="0"/>
            </w:pPr>
            <w:r>
              <w:t>08</w:t>
            </w:r>
            <w:r w:rsidR="00A23108">
              <w:t>3</w:t>
            </w:r>
            <w:r>
              <w:t xml:space="preserve"> 01 </w:t>
            </w:r>
            <w:r>
              <w:rPr>
                <w:lang w:val="en-US"/>
              </w:rPr>
              <w:t>S</w:t>
            </w:r>
            <w:r>
              <w:t>3540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300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3C27A5" w:rsidP="00004E59">
            <w:pPr>
              <w:snapToGrid w:val="0"/>
              <w:jc w:val="both"/>
            </w:pPr>
            <w:r>
              <w:t>278,89155</w:t>
            </w:r>
          </w:p>
          <w:p w:rsidR="00EE6CEF" w:rsidRDefault="00EE6CEF" w:rsidP="00004E59">
            <w:pPr>
              <w:snapToGrid w:val="0"/>
              <w:jc w:val="bot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A23108" w:rsidP="00004E59">
            <w:pPr>
              <w:snapToGrid w:val="0"/>
              <w:jc w:val="both"/>
            </w:pPr>
            <w:r>
              <w:t>497,004</w:t>
            </w:r>
          </w:p>
          <w:p w:rsidR="00A23108" w:rsidRPr="00A23108" w:rsidRDefault="00A23108" w:rsidP="00004E59">
            <w:pPr>
              <w:snapToGrid w:val="0"/>
              <w:jc w:val="both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Pr="00A23108" w:rsidRDefault="00A23108" w:rsidP="00004E59">
            <w:pPr>
              <w:snapToGrid w:val="0"/>
              <w:jc w:val="both"/>
            </w:pPr>
            <w:r>
              <w:t>497,289</w:t>
            </w:r>
          </w:p>
        </w:tc>
      </w:tr>
      <w:tr w:rsidR="00EE6CEF" w:rsidTr="00C80CD0">
        <w:trPr>
          <w:trHeight w:val="765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001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0707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C80CD0">
            <w:pPr>
              <w:snapToGrid w:val="0"/>
            </w:pPr>
            <w:r>
              <w:t>08</w:t>
            </w:r>
            <w:r w:rsidR="00C80CD0">
              <w:t>3</w:t>
            </w:r>
            <w:r>
              <w:t xml:space="preserve"> 01 </w:t>
            </w:r>
            <w:r>
              <w:rPr>
                <w:lang w:val="en-US"/>
              </w:rPr>
              <w:t>S</w:t>
            </w:r>
            <w:r>
              <w:t>3540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300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3C27A5" w:rsidP="00004E59">
            <w:pPr>
              <w:snapToGrid w:val="0"/>
              <w:jc w:val="both"/>
            </w:pPr>
            <w:r>
              <w:t>177,85845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A23108" w:rsidP="00004E59">
            <w:pPr>
              <w:snapToGrid w:val="0"/>
              <w:jc w:val="both"/>
            </w:pPr>
            <w:r>
              <w:t>316,956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jc w:val="both"/>
            </w:pPr>
            <w:r>
              <w:t>316,50040</w:t>
            </w:r>
          </w:p>
        </w:tc>
      </w:tr>
      <w:tr w:rsidR="00EE6CEF" w:rsidTr="00C80CD0">
        <w:trPr>
          <w:trHeight w:val="765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pStyle w:val="12"/>
              <w:snapToGrid w:val="0"/>
            </w:pPr>
            <w:r>
              <w:t xml:space="preserve">Управление образования Администрации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0707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C80CD0">
            <w:pPr>
              <w:snapToGrid w:val="0"/>
            </w:pPr>
            <w:r>
              <w:t>08</w:t>
            </w:r>
            <w:r w:rsidR="00C80CD0">
              <w:t>3</w:t>
            </w:r>
            <w:r>
              <w:rPr>
                <w:lang w:val="en-US"/>
              </w:rPr>
              <w:t xml:space="preserve"> 01 S</w:t>
            </w:r>
            <w:r>
              <w:t>3540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200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3C27A5" w:rsidP="00004E59">
            <w:pPr>
              <w:snapToGrid w:val="0"/>
              <w:jc w:val="both"/>
            </w:pPr>
            <w:r>
              <w:t>218,11245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Pr="00A23108" w:rsidRDefault="00A23108" w:rsidP="00004E59">
            <w:pPr>
              <w:snapToGrid w:val="0"/>
              <w:jc w:val="both"/>
            </w:pPr>
            <w:r>
              <w:t>0,0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A23108" w:rsidP="00004E59">
            <w:pPr>
              <w:snapToGrid w:val="0"/>
              <w:jc w:val="both"/>
            </w:pPr>
            <w:r>
              <w:t>0,0</w:t>
            </w:r>
          </w:p>
        </w:tc>
      </w:tr>
      <w:tr w:rsidR="00EE6CEF" w:rsidTr="00C80CD0">
        <w:trPr>
          <w:trHeight w:val="765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002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0707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C80CD0">
            <w:pPr>
              <w:snapToGrid w:val="0"/>
            </w:pPr>
            <w:r>
              <w:t>08</w:t>
            </w:r>
            <w:r w:rsidR="00C80CD0">
              <w:t>3</w:t>
            </w:r>
            <w:r>
              <w:t xml:space="preserve"> 01 </w:t>
            </w:r>
            <w:r>
              <w:rPr>
                <w:lang w:val="en-US"/>
              </w:rPr>
              <w:t>S</w:t>
            </w:r>
            <w:r>
              <w:t>3540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200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3C27A5" w:rsidP="00004E59">
            <w:pPr>
              <w:snapToGrid w:val="0"/>
              <w:jc w:val="both"/>
            </w:pPr>
            <w:r>
              <w:t>139,09755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A23108" w:rsidP="00004E59">
            <w:pPr>
              <w:snapToGrid w:val="0"/>
              <w:jc w:val="both"/>
            </w:pPr>
            <w:r>
              <w:t>0,0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A23108" w:rsidP="00004E59">
            <w:pPr>
              <w:snapToGrid w:val="0"/>
              <w:jc w:val="both"/>
            </w:pPr>
            <w:r>
              <w:t>0,0</w:t>
            </w:r>
          </w:p>
        </w:tc>
      </w:tr>
    </w:tbl>
    <w:p w:rsidR="00EE6CEF" w:rsidRDefault="00EE6CEF" w:rsidP="00EE6CEF">
      <w:pPr>
        <w:ind w:left="9912" w:firstLine="708"/>
      </w:pPr>
    </w:p>
    <w:p w:rsidR="00C80CD0" w:rsidRDefault="00C80CD0" w:rsidP="00EE6CEF">
      <w:pPr>
        <w:ind w:left="9912" w:firstLine="708"/>
      </w:pPr>
    </w:p>
    <w:p w:rsidR="00C80CD0" w:rsidRDefault="00C80CD0" w:rsidP="00EE6CEF">
      <w:pPr>
        <w:ind w:left="9912" w:firstLine="708"/>
      </w:pPr>
    </w:p>
    <w:p w:rsidR="00C80CD0" w:rsidRDefault="00C80CD0" w:rsidP="00EE6CEF">
      <w:pPr>
        <w:ind w:left="9912" w:firstLine="708"/>
      </w:pPr>
    </w:p>
    <w:p w:rsidR="00C80CD0" w:rsidRDefault="00C80CD0" w:rsidP="00EE6CEF">
      <w:pPr>
        <w:ind w:left="9912" w:firstLine="708"/>
      </w:pPr>
    </w:p>
    <w:p w:rsidR="00C80CD0" w:rsidRDefault="00C80CD0" w:rsidP="00EE6CEF">
      <w:pPr>
        <w:ind w:left="9912" w:firstLine="708"/>
      </w:pPr>
    </w:p>
    <w:p w:rsidR="00EE6CEF" w:rsidRDefault="00EE6CEF" w:rsidP="00EE6CEF">
      <w:pPr>
        <w:ind w:left="9912" w:firstLine="708"/>
      </w:pPr>
      <w:r>
        <w:lastRenderedPageBreak/>
        <w:t>Приложение 4</w:t>
      </w:r>
    </w:p>
    <w:p w:rsidR="00EE6CEF" w:rsidRDefault="00EE6CEF" w:rsidP="00EE6CEF">
      <w:pPr>
        <w:ind w:left="8789"/>
        <w:jc w:val="right"/>
      </w:pPr>
      <w:r>
        <w:t xml:space="preserve">к отчету о ходе реализации и оценке эффективности муниципальной  программы </w:t>
      </w:r>
      <w:proofErr w:type="spellStart"/>
      <w:r>
        <w:t>Черемисиновского</w:t>
      </w:r>
      <w:proofErr w:type="spellEnd"/>
      <w:r>
        <w:t xml:space="preserve"> района Курской области «Повышение эффективности работы с молодежью, организация отдыха и оздоровления детей, молодежи, развитие физической культуры и спорта»</w:t>
      </w:r>
    </w:p>
    <w:p w:rsidR="00EE6CEF" w:rsidRDefault="00EE6CEF" w:rsidP="00EE6CEF">
      <w:pPr>
        <w:spacing w:before="280" w:after="280"/>
        <w:jc w:val="center"/>
        <w:rPr>
          <w:b/>
        </w:rPr>
      </w:pPr>
      <w:r>
        <w:rPr>
          <w:b/>
        </w:rPr>
        <w:t>ИНФОРМАЦИЯ</w:t>
      </w:r>
    </w:p>
    <w:p w:rsidR="00EE6CEF" w:rsidRDefault="00EE6CEF" w:rsidP="00EE6CEF">
      <w:pPr>
        <w:pStyle w:val="a6"/>
        <w:tabs>
          <w:tab w:val="left" w:pos="426"/>
        </w:tabs>
        <w:spacing w:before="0" w:after="0"/>
        <w:jc w:val="center"/>
      </w:pPr>
      <w:r>
        <w:rPr>
          <w:rStyle w:val="11"/>
        </w:rPr>
        <w:t xml:space="preserve">О расходах местного и областного бюджета на реализацию целей муниципальной программы </w:t>
      </w:r>
      <w:proofErr w:type="spellStart"/>
      <w:r>
        <w:t>Черемисиновского</w:t>
      </w:r>
      <w:proofErr w:type="spellEnd"/>
      <w:r>
        <w:t xml:space="preserve"> района Курской области «Повышение эффективности работы с молодежью, организация отдыха и оздоровления детей, молодежи, </w:t>
      </w:r>
    </w:p>
    <w:p w:rsidR="00EE6CEF" w:rsidRDefault="00EE6CEF" w:rsidP="00EE6CEF">
      <w:pPr>
        <w:pStyle w:val="a6"/>
        <w:tabs>
          <w:tab w:val="left" w:pos="426"/>
        </w:tabs>
        <w:spacing w:before="0" w:after="0"/>
        <w:jc w:val="center"/>
      </w:pPr>
      <w:r>
        <w:t>развитие физической культуры и спорта»</w:t>
      </w:r>
      <w:r>
        <w:rPr>
          <w:rStyle w:val="11"/>
          <w:color w:val="000000"/>
        </w:rPr>
        <w:t xml:space="preserve"> </w:t>
      </w:r>
      <w:r>
        <w:t xml:space="preserve">(тыс. </w:t>
      </w:r>
      <w:proofErr w:type="spellStart"/>
      <w:r>
        <w:t>руб</w:t>
      </w:r>
      <w:proofErr w:type="spellEnd"/>
      <w:r>
        <w:t>)</w:t>
      </w:r>
    </w:p>
    <w:tbl>
      <w:tblPr>
        <w:tblW w:w="15312" w:type="dxa"/>
        <w:tblInd w:w="-397" w:type="dxa"/>
        <w:tblLayout w:type="fixed"/>
        <w:tblLook w:val="0000"/>
      </w:tblPr>
      <w:tblGrid>
        <w:gridCol w:w="2101"/>
        <w:gridCol w:w="3933"/>
        <w:gridCol w:w="4187"/>
        <w:gridCol w:w="2410"/>
        <w:gridCol w:w="2681"/>
      </w:tblGrid>
      <w:tr w:rsidR="00EE6CEF" w:rsidTr="00004E59"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статус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  <w:r>
              <w:t>Наименование программы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  <w:r>
              <w:t>Источники ресурсного обеспечения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Оценка расходов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Фактические расходы</w:t>
            </w:r>
          </w:p>
        </w:tc>
      </w:tr>
      <w:tr w:rsidR="00EE6CEF" w:rsidTr="00004E59">
        <w:trPr>
          <w:trHeight w:val="12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20" w:lineRule="atLeast"/>
              <w:jc w:val="both"/>
            </w:pPr>
            <w: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20" w:lineRule="atLeast"/>
              <w:jc w:val="both"/>
            </w:pPr>
            <w:r>
              <w:t>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20" w:lineRule="atLeast"/>
              <w:jc w:val="both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20" w:lineRule="atLeast"/>
              <w:jc w:val="both"/>
            </w:pPr>
            <w:r>
              <w:t>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20" w:lineRule="atLeast"/>
              <w:jc w:val="both"/>
            </w:pPr>
            <w:r>
              <w:t>5</w:t>
            </w:r>
          </w:p>
        </w:tc>
      </w:tr>
      <w:tr w:rsidR="00EE6CEF" w:rsidTr="00004E59"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Муниципальная программа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«Повышение эффективности работы с молодежью, организация отдыха и оздоровления детей, молодежи,  развитие физической культуры и спорта» на 2015-2017 годы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jc w:val="center"/>
              <w:rPr>
                <w:rStyle w:val="11"/>
              </w:rPr>
            </w:pPr>
            <w:r>
              <w:rPr>
                <w:rStyle w:val="11"/>
              </w:rPr>
              <w:t>1143,960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jc w:val="center"/>
            </w:pPr>
            <w:r>
              <w:t>1020,42538</w:t>
            </w:r>
          </w:p>
        </w:tc>
      </w:tr>
      <w:tr w:rsidR="00EE6CEF" w:rsidTr="00004E59"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Бюджет муниципального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jc w:val="center"/>
            </w:pPr>
            <w:r>
              <w:t>827,004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E37ACD" w:rsidP="00E37ACD">
            <w:pPr>
              <w:snapToGrid w:val="0"/>
              <w:jc w:val="center"/>
            </w:pPr>
            <w:r>
              <w:t>703,92498</w:t>
            </w:r>
          </w:p>
        </w:tc>
      </w:tr>
      <w:tr w:rsidR="00EE6CEF" w:rsidTr="00004E59"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jc w:val="both"/>
            </w:pPr>
            <w: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jc w:val="center"/>
            </w:pPr>
            <w:r>
              <w:t>316,956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jc w:val="center"/>
            </w:pPr>
            <w:r>
              <w:t>316,50040</w:t>
            </w:r>
          </w:p>
        </w:tc>
      </w:tr>
      <w:tr w:rsidR="00EE6CEF" w:rsidTr="00004E59">
        <w:trPr>
          <w:trHeight w:val="12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20" w:lineRule="atLeast"/>
              <w:jc w:val="both"/>
            </w:pPr>
            <w:r>
              <w:t>Подпрограмма 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«Повышение                      эффективности реализации молодежной политики»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20" w:lineRule="atLeast"/>
              <w:jc w:val="both"/>
            </w:pPr>
            <w:r>
              <w:t>Районный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spacing w:line="120" w:lineRule="atLeast"/>
              <w:jc w:val="center"/>
            </w:pPr>
            <w:r>
              <w:t>110,000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spacing w:line="120" w:lineRule="atLeast"/>
              <w:jc w:val="center"/>
            </w:pPr>
            <w:r>
              <w:t>40,13538</w:t>
            </w:r>
          </w:p>
        </w:tc>
      </w:tr>
      <w:tr w:rsidR="00EE6CEF" w:rsidTr="00004E59">
        <w:trPr>
          <w:trHeight w:val="12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20" w:lineRule="atLeast"/>
              <w:jc w:val="both"/>
            </w:pPr>
            <w:r>
              <w:t>Подпрограмма 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20" w:lineRule="atLeast"/>
              <w:jc w:val="both"/>
              <w:rPr>
                <w:bCs/>
              </w:rPr>
            </w:pPr>
            <w:r>
              <w:rPr>
                <w:bCs/>
              </w:rPr>
              <w:t>«Реализация муниципальной политики в сфере физической культуры и спорта»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20" w:lineRule="atLeast"/>
              <w:jc w:val="both"/>
            </w:pPr>
            <w:r>
              <w:t>Районный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spacing w:line="120" w:lineRule="atLeast"/>
              <w:jc w:val="center"/>
              <w:rPr>
                <w:rStyle w:val="11"/>
              </w:rPr>
            </w:pPr>
            <w:r>
              <w:rPr>
                <w:rStyle w:val="11"/>
              </w:rPr>
              <w:t>220,000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spacing w:line="120" w:lineRule="atLeast"/>
              <w:jc w:val="center"/>
              <w:rPr>
                <w:rStyle w:val="11"/>
              </w:rPr>
            </w:pPr>
            <w:r>
              <w:rPr>
                <w:rStyle w:val="11"/>
              </w:rPr>
              <w:t>167,500</w:t>
            </w:r>
          </w:p>
        </w:tc>
      </w:tr>
      <w:tr w:rsidR="00EE6CEF" w:rsidTr="00004E59">
        <w:trPr>
          <w:trHeight w:val="105"/>
        </w:trPr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05" w:lineRule="atLeast"/>
              <w:jc w:val="both"/>
            </w:pPr>
            <w:r>
              <w:t>Подпрограмма 3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05" w:lineRule="atLeast"/>
              <w:jc w:val="both"/>
            </w:pPr>
            <w:r>
              <w:t>«Оздоровление и отдых детей»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05" w:lineRule="atLeast"/>
              <w:jc w:val="both"/>
            </w:pPr>
            <w:r>
              <w:t>Районный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spacing w:line="105" w:lineRule="atLeast"/>
              <w:jc w:val="center"/>
            </w:pPr>
            <w:r>
              <w:t>497,004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spacing w:line="105" w:lineRule="atLeast"/>
              <w:jc w:val="center"/>
            </w:pPr>
            <w:r>
              <w:t>496,28960</w:t>
            </w:r>
          </w:p>
        </w:tc>
      </w:tr>
      <w:tr w:rsidR="00EE6CEF" w:rsidTr="00004E59">
        <w:trPr>
          <w:trHeight w:val="10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</w:pPr>
          </w:p>
        </w:tc>
        <w:tc>
          <w:tcPr>
            <w:tcW w:w="4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EE6CEF" w:rsidP="00004E59">
            <w:pPr>
              <w:snapToGrid w:val="0"/>
              <w:spacing w:line="105" w:lineRule="atLeast"/>
              <w:jc w:val="both"/>
            </w:pPr>
            <w:r>
              <w:t>Областной бюджет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spacing w:line="105" w:lineRule="atLeast"/>
              <w:jc w:val="center"/>
            </w:pPr>
            <w:r>
              <w:t>316,956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EF" w:rsidRDefault="00C80CD0" w:rsidP="00004E59">
            <w:pPr>
              <w:snapToGrid w:val="0"/>
              <w:spacing w:line="105" w:lineRule="atLeast"/>
              <w:jc w:val="center"/>
            </w:pPr>
            <w:r>
              <w:t>316,50040</w:t>
            </w:r>
          </w:p>
        </w:tc>
      </w:tr>
    </w:tbl>
    <w:p w:rsidR="00EE6CEF" w:rsidRDefault="00EE6CEF" w:rsidP="00EE6CEF">
      <w:pPr>
        <w:jc w:val="both"/>
      </w:pPr>
    </w:p>
    <w:p w:rsidR="00EE6CEF" w:rsidRDefault="00EE6CEF" w:rsidP="00EE6CEF"/>
    <w:p w:rsidR="00EE6CEF" w:rsidRDefault="00EE6CEF" w:rsidP="00EE6CEF"/>
    <w:p w:rsidR="00DC195D" w:rsidRDefault="00DC195D"/>
    <w:sectPr w:rsidR="00DC195D" w:rsidSect="00004E59">
      <w:pgSz w:w="16838" w:h="11906" w:orient="landscape"/>
      <w:pgMar w:top="567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HiddenHorzOCR">
    <w:altName w:val="MS Mincho"/>
    <w:charset w:val="CC"/>
    <w:family w:val="auto"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CEF"/>
    <w:rsid w:val="00003A73"/>
    <w:rsid w:val="00004E59"/>
    <w:rsid w:val="000D24BE"/>
    <w:rsid w:val="001B429E"/>
    <w:rsid w:val="00201C56"/>
    <w:rsid w:val="002207BC"/>
    <w:rsid w:val="002A6752"/>
    <w:rsid w:val="002F119A"/>
    <w:rsid w:val="0032212E"/>
    <w:rsid w:val="00323569"/>
    <w:rsid w:val="003C27A5"/>
    <w:rsid w:val="005546D6"/>
    <w:rsid w:val="005669D4"/>
    <w:rsid w:val="00645BD4"/>
    <w:rsid w:val="007533C7"/>
    <w:rsid w:val="00784018"/>
    <w:rsid w:val="007D4157"/>
    <w:rsid w:val="007E161A"/>
    <w:rsid w:val="00946DBC"/>
    <w:rsid w:val="00A23108"/>
    <w:rsid w:val="00A450BA"/>
    <w:rsid w:val="00AC52C1"/>
    <w:rsid w:val="00B7703E"/>
    <w:rsid w:val="00B80B8D"/>
    <w:rsid w:val="00B82D4F"/>
    <w:rsid w:val="00BE5A59"/>
    <w:rsid w:val="00C206C4"/>
    <w:rsid w:val="00C750C0"/>
    <w:rsid w:val="00C80CD0"/>
    <w:rsid w:val="00CD0B8A"/>
    <w:rsid w:val="00D13439"/>
    <w:rsid w:val="00D54AEC"/>
    <w:rsid w:val="00D77075"/>
    <w:rsid w:val="00DC195D"/>
    <w:rsid w:val="00E37ACD"/>
    <w:rsid w:val="00E8600C"/>
    <w:rsid w:val="00E86C57"/>
    <w:rsid w:val="00EE6CEF"/>
    <w:rsid w:val="00F52C33"/>
    <w:rsid w:val="00F65556"/>
    <w:rsid w:val="00FA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EF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46DBC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E6CEF"/>
    <w:rPr>
      <w:b/>
      <w:bCs/>
    </w:rPr>
  </w:style>
  <w:style w:type="character" w:customStyle="1" w:styleId="11">
    <w:name w:val="Основной шрифт абзаца1"/>
    <w:rsid w:val="00EE6CEF"/>
  </w:style>
  <w:style w:type="paragraph" w:styleId="a4">
    <w:name w:val="Body Text"/>
    <w:basedOn w:val="a"/>
    <w:link w:val="a5"/>
    <w:rsid w:val="00EE6CEF"/>
    <w:pPr>
      <w:spacing w:after="120"/>
    </w:pPr>
  </w:style>
  <w:style w:type="character" w:customStyle="1" w:styleId="a5">
    <w:name w:val="Основной текст Знак"/>
    <w:basedOn w:val="a0"/>
    <w:link w:val="a4"/>
    <w:rsid w:val="00EE6CEF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EE6CEF"/>
    <w:pPr>
      <w:suppressAutoHyphens/>
      <w:autoSpaceDE w:val="0"/>
      <w:spacing w:line="100" w:lineRule="atLeast"/>
      <w:ind w:firstLine="720"/>
      <w:textAlignment w:val="baseline"/>
    </w:pPr>
    <w:rPr>
      <w:rFonts w:ascii="Arial" w:eastAsia="Arial" w:hAnsi="Arial" w:cs="Arial"/>
      <w:kern w:val="1"/>
      <w:lang w:eastAsia="ar-SA"/>
    </w:rPr>
  </w:style>
  <w:style w:type="paragraph" w:customStyle="1" w:styleId="ConsPlusCell">
    <w:name w:val="ConsPlusCell"/>
    <w:rsid w:val="00EE6CEF"/>
    <w:pPr>
      <w:widowControl w:val="0"/>
      <w:suppressAutoHyphens/>
      <w:autoSpaceDE w:val="0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styleId="a6">
    <w:name w:val="Normal (Web)"/>
    <w:basedOn w:val="a"/>
    <w:uiPriority w:val="99"/>
    <w:rsid w:val="00EE6CEF"/>
    <w:pPr>
      <w:spacing w:before="280" w:after="280"/>
    </w:pPr>
  </w:style>
  <w:style w:type="paragraph" w:customStyle="1" w:styleId="12">
    <w:name w:val="Обычный1"/>
    <w:rsid w:val="00EE6CEF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3">
    <w:name w:val="Обычный (веб)1"/>
    <w:basedOn w:val="a"/>
    <w:rsid w:val="00EE6CEF"/>
    <w:pPr>
      <w:spacing w:before="28" w:after="119" w:line="100" w:lineRule="atLeast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rsid w:val="00946DBC"/>
    <w:rPr>
      <w:rFonts w:ascii="Cambria" w:eastAsia="Times New Roman" w:hAnsi="Cambria" w:cs="Mangal"/>
      <w:b/>
      <w:bCs/>
      <w:kern w:val="1"/>
      <w:sz w:val="32"/>
      <w:szCs w:val="29"/>
      <w:lang w:eastAsia="hi-IN" w:bidi="hi-IN"/>
    </w:rPr>
  </w:style>
  <w:style w:type="paragraph" w:customStyle="1" w:styleId="14">
    <w:name w:val="Название объекта1"/>
    <w:basedOn w:val="a"/>
    <w:next w:val="a"/>
    <w:rsid w:val="00946DBC"/>
    <w:pPr>
      <w:jc w:val="center"/>
    </w:pPr>
    <w:rPr>
      <w:rFonts w:eastAsia="Lucida Sans Unicode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5484</Words>
  <Characters>31260</Characters>
  <Application>Microsoft Office Word</Application>
  <DocSecurity>4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2021-04-05T05:57:00Z</dcterms:created>
  <dcterms:modified xsi:type="dcterms:W3CDTF">2021-04-05T05:57:00Z</dcterms:modified>
</cp:coreProperties>
</file>