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F858DB">
        <w:rPr>
          <w:b/>
          <w:sz w:val="28"/>
          <w:szCs w:val="28"/>
        </w:rPr>
        <w:t>Ниженского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F858DB">
        <w:rPr>
          <w:b/>
          <w:sz w:val="28"/>
          <w:szCs w:val="28"/>
        </w:rPr>
        <w:t>Ниженского сельсовета от 14</w:t>
      </w:r>
      <w:r w:rsidR="004614F1" w:rsidRPr="004614F1">
        <w:rPr>
          <w:b/>
          <w:sz w:val="28"/>
          <w:szCs w:val="28"/>
        </w:rPr>
        <w:t>.12.201</w:t>
      </w:r>
      <w:r w:rsidR="001F7E97">
        <w:rPr>
          <w:b/>
          <w:sz w:val="28"/>
          <w:szCs w:val="28"/>
        </w:rPr>
        <w:t>9</w:t>
      </w:r>
      <w:r w:rsidR="004614F1" w:rsidRPr="004614F1">
        <w:rPr>
          <w:b/>
          <w:sz w:val="28"/>
          <w:szCs w:val="28"/>
        </w:rPr>
        <w:t xml:space="preserve"> №</w:t>
      </w:r>
      <w:r w:rsidR="00F858DB">
        <w:rPr>
          <w:b/>
          <w:sz w:val="28"/>
          <w:szCs w:val="28"/>
        </w:rPr>
        <w:t>27/</w:t>
      </w:r>
      <w:r w:rsidR="0016568E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 xml:space="preserve"> «О бюджете </w:t>
      </w:r>
      <w:r w:rsidR="00F858DB">
        <w:rPr>
          <w:b/>
          <w:sz w:val="28"/>
          <w:szCs w:val="28"/>
        </w:rPr>
        <w:t>Ниженского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20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1F7E97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1F7E97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62280" w:rsidRPr="00CC7F71">
        <w:rPr>
          <w:sz w:val="28"/>
          <w:szCs w:val="28"/>
        </w:rPr>
        <w:t>«</w:t>
      </w:r>
      <w:r w:rsidR="00551D30">
        <w:rPr>
          <w:sz w:val="28"/>
          <w:szCs w:val="28"/>
        </w:rPr>
        <w:t>1</w:t>
      </w:r>
      <w:r w:rsidR="00F858DB">
        <w:rPr>
          <w:sz w:val="28"/>
          <w:szCs w:val="28"/>
        </w:rPr>
        <w:t>5</w:t>
      </w:r>
      <w:r w:rsidRPr="00CC7F71">
        <w:rPr>
          <w:sz w:val="28"/>
          <w:szCs w:val="28"/>
        </w:rPr>
        <w:t xml:space="preserve">» </w:t>
      </w:r>
      <w:r w:rsidR="001F7E97">
        <w:rPr>
          <w:sz w:val="28"/>
          <w:szCs w:val="28"/>
        </w:rPr>
        <w:t>января</w:t>
      </w:r>
      <w:r w:rsidRPr="00CC7F71">
        <w:rPr>
          <w:sz w:val="28"/>
          <w:szCs w:val="28"/>
        </w:rPr>
        <w:t xml:space="preserve"> 20</w:t>
      </w:r>
      <w:r w:rsidR="001F7E97">
        <w:rPr>
          <w:sz w:val="28"/>
          <w:szCs w:val="28"/>
        </w:rPr>
        <w:t>20</w:t>
      </w:r>
      <w:r w:rsidRPr="00CC7F7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1D68E4" w:rsidRPr="00E03529" w:rsidRDefault="006B5FCD" w:rsidP="001D68E4">
      <w:pPr>
        <w:ind w:firstLine="709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Заключение Контрольно-сч</w:t>
      </w:r>
      <w:r w:rsidR="007E061F" w:rsidRPr="00E03529">
        <w:rPr>
          <w:sz w:val="28"/>
          <w:szCs w:val="28"/>
        </w:rPr>
        <w:t>ё</w:t>
      </w:r>
      <w:r w:rsidRPr="00E03529">
        <w:rPr>
          <w:sz w:val="28"/>
          <w:szCs w:val="28"/>
        </w:rPr>
        <w:t>тной палаты Черемисиновского района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Курской области на проект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 xml:space="preserve">Решения </w:t>
      </w:r>
      <w:r w:rsidR="001D68E4" w:rsidRPr="00E03529">
        <w:rPr>
          <w:sz w:val="28"/>
          <w:szCs w:val="28"/>
        </w:rPr>
        <w:t xml:space="preserve">Собрания депутатов </w:t>
      </w:r>
      <w:r w:rsidR="00E03529" w:rsidRPr="00E03529">
        <w:rPr>
          <w:sz w:val="28"/>
          <w:szCs w:val="28"/>
        </w:rPr>
        <w:t>Ниженского</w:t>
      </w:r>
      <w:r w:rsidR="001D68E4" w:rsidRPr="00E03529">
        <w:rPr>
          <w:sz w:val="28"/>
          <w:szCs w:val="28"/>
        </w:rPr>
        <w:t xml:space="preserve"> сельсовета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«О внесении изменений и дополнений в Решение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Собрания</w:t>
      </w:r>
      <w:r w:rsidR="007E061F" w:rsidRPr="00E03529">
        <w:rPr>
          <w:sz w:val="28"/>
          <w:szCs w:val="28"/>
        </w:rPr>
        <w:t xml:space="preserve"> депутатов </w:t>
      </w:r>
      <w:r w:rsidR="00E03529" w:rsidRPr="00E03529">
        <w:rPr>
          <w:sz w:val="28"/>
          <w:szCs w:val="28"/>
        </w:rPr>
        <w:t>Ниженского</w:t>
      </w:r>
      <w:r w:rsidR="007E061F" w:rsidRPr="00E03529">
        <w:rPr>
          <w:sz w:val="28"/>
          <w:szCs w:val="28"/>
        </w:rPr>
        <w:t xml:space="preserve"> сельсовета</w:t>
      </w:r>
      <w:r w:rsidRPr="00E03529">
        <w:rPr>
          <w:sz w:val="28"/>
          <w:szCs w:val="28"/>
        </w:rPr>
        <w:t xml:space="preserve"> от </w:t>
      </w:r>
      <w:r w:rsidR="001B6728" w:rsidRPr="00E03529">
        <w:rPr>
          <w:sz w:val="28"/>
          <w:szCs w:val="28"/>
        </w:rPr>
        <w:t>1</w:t>
      </w:r>
      <w:r w:rsidR="00E03529" w:rsidRPr="00E03529">
        <w:rPr>
          <w:sz w:val="28"/>
          <w:szCs w:val="28"/>
        </w:rPr>
        <w:t>4</w:t>
      </w:r>
      <w:r w:rsidRPr="00E03529">
        <w:rPr>
          <w:sz w:val="28"/>
          <w:szCs w:val="28"/>
        </w:rPr>
        <w:t>.12.201</w:t>
      </w:r>
      <w:r w:rsidR="00821C2A" w:rsidRPr="00E03529">
        <w:rPr>
          <w:sz w:val="28"/>
          <w:szCs w:val="28"/>
        </w:rPr>
        <w:t>9</w:t>
      </w:r>
      <w:r w:rsidRPr="00E03529">
        <w:rPr>
          <w:sz w:val="28"/>
          <w:szCs w:val="28"/>
        </w:rPr>
        <w:t xml:space="preserve"> №</w:t>
      </w:r>
      <w:r w:rsidR="00E03529" w:rsidRPr="00E03529">
        <w:rPr>
          <w:sz w:val="28"/>
          <w:szCs w:val="28"/>
        </w:rPr>
        <w:t>27/</w:t>
      </w:r>
      <w:r w:rsidR="0016568E" w:rsidRPr="00E03529">
        <w:rPr>
          <w:sz w:val="28"/>
          <w:szCs w:val="28"/>
        </w:rPr>
        <w:t>1</w:t>
      </w:r>
      <w:r w:rsidRPr="00E03529">
        <w:rPr>
          <w:sz w:val="28"/>
          <w:szCs w:val="28"/>
        </w:rPr>
        <w:t xml:space="preserve"> «О бюджете</w:t>
      </w:r>
      <w:r w:rsidR="0032367F" w:rsidRPr="00E03529">
        <w:rPr>
          <w:sz w:val="28"/>
          <w:szCs w:val="28"/>
        </w:rPr>
        <w:t xml:space="preserve"> </w:t>
      </w:r>
      <w:r w:rsidR="00E03529" w:rsidRPr="00E03529">
        <w:rPr>
          <w:sz w:val="28"/>
          <w:szCs w:val="28"/>
        </w:rPr>
        <w:t>Ниженского</w:t>
      </w:r>
      <w:r w:rsidR="007E061F" w:rsidRPr="00E03529">
        <w:rPr>
          <w:sz w:val="28"/>
          <w:szCs w:val="28"/>
        </w:rPr>
        <w:t xml:space="preserve"> сельсовета Черемисиновск</w:t>
      </w:r>
      <w:r w:rsidRPr="00E03529">
        <w:rPr>
          <w:sz w:val="28"/>
          <w:szCs w:val="28"/>
        </w:rPr>
        <w:t>ого района Курской области на 20</w:t>
      </w:r>
      <w:r w:rsidR="00821C2A" w:rsidRPr="00E03529">
        <w:rPr>
          <w:sz w:val="28"/>
          <w:szCs w:val="28"/>
        </w:rPr>
        <w:t>20</w:t>
      </w:r>
      <w:r w:rsidR="00523FEA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год</w:t>
      </w:r>
      <w:r w:rsidR="00A152FA" w:rsidRPr="00E03529">
        <w:rPr>
          <w:sz w:val="28"/>
          <w:szCs w:val="28"/>
        </w:rPr>
        <w:t xml:space="preserve"> и плановый период 20</w:t>
      </w:r>
      <w:r w:rsidR="00630043" w:rsidRPr="00E03529">
        <w:rPr>
          <w:sz w:val="28"/>
          <w:szCs w:val="28"/>
        </w:rPr>
        <w:t>2</w:t>
      </w:r>
      <w:r w:rsidR="00821C2A" w:rsidRPr="00E03529">
        <w:rPr>
          <w:sz w:val="28"/>
          <w:szCs w:val="28"/>
        </w:rPr>
        <w:t>1</w:t>
      </w:r>
      <w:r w:rsidR="00A152FA" w:rsidRPr="00E03529">
        <w:rPr>
          <w:sz w:val="28"/>
          <w:szCs w:val="28"/>
        </w:rPr>
        <w:t xml:space="preserve"> -20</w:t>
      </w:r>
      <w:r w:rsidR="00FB15AA" w:rsidRPr="00E03529">
        <w:rPr>
          <w:sz w:val="28"/>
          <w:szCs w:val="28"/>
        </w:rPr>
        <w:t>2</w:t>
      </w:r>
      <w:r w:rsidR="00821C2A" w:rsidRPr="00E03529">
        <w:rPr>
          <w:sz w:val="28"/>
          <w:szCs w:val="28"/>
        </w:rPr>
        <w:t>2</w:t>
      </w:r>
      <w:r w:rsidR="00A152FA" w:rsidRPr="00E03529">
        <w:rPr>
          <w:sz w:val="28"/>
          <w:szCs w:val="28"/>
        </w:rPr>
        <w:t xml:space="preserve"> годов</w:t>
      </w:r>
      <w:r w:rsidRPr="00E03529">
        <w:rPr>
          <w:sz w:val="28"/>
          <w:szCs w:val="28"/>
        </w:rPr>
        <w:t>» подготовлено в соответствии с</w:t>
      </w:r>
      <w:r w:rsidR="001D68E4" w:rsidRPr="00E03529">
        <w:rPr>
          <w:sz w:val="28"/>
          <w:szCs w:val="28"/>
        </w:rPr>
        <w:t>:</w:t>
      </w:r>
    </w:p>
    <w:p w:rsidR="001D68E4" w:rsidRPr="00E03529" w:rsidRDefault="001D68E4" w:rsidP="00B12091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</w:t>
      </w:r>
      <w:r w:rsidR="006B5FCD" w:rsidRPr="00E03529">
        <w:rPr>
          <w:sz w:val="28"/>
          <w:szCs w:val="28"/>
        </w:rPr>
        <w:t xml:space="preserve"> нормами и положениями Бюджетного кодекса РФ (далее </w:t>
      </w:r>
      <w:r w:rsidRPr="00E03529">
        <w:rPr>
          <w:sz w:val="28"/>
          <w:szCs w:val="28"/>
        </w:rPr>
        <w:t>БК РФ;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Уставом муниципального образования «</w:t>
      </w:r>
      <w:r w:rsidR="00E03529" w:rsidRPr="00E03529">
        <w:rPr>
          <w:sz w:val="28"/>
          <w:szCs w:val="28"/>
        </w:rPr>
        <w:t>Ниженский</w:t>
      </w:r>
      <w:r w:rsidRPr="00E03529">
        <w:rPr>
          <w:sz w:val="28"/>
          <w:szCs w:val="28"/>
        </w:rPr>
        <w:t xml:space="preserve"> сельсовет» Черемисиновского района Курской области;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Положением о бюджетном процессе в муниципальном образовании «</w:t>
      </w:r>
      <w:r w:rsidR="00E03529" w:rsidRPr="00E03529">
        <w:rPr>
          <w:sz w:val="28"/>
          <w:szCs w:val="28"/>
        </w:rPr>
        <w:t>Ниженский</w:t>
      </w:r>
      <w:r w:rsidRPr="00E03529">
        <w:rPr>
          <w:sz w:val="28"/>
          <w:szCs w:val="28"/>
        </w:rPr>
        <w:t xml:space="preserve"> сельсовет» Черемисиновского района Курской области;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281058" w:rsidRDefault="00B619D0" w:rsidP="001D68E4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D81C4E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281058" w:rsidRDefault="001D68E4" w:rsidP="00196B38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281058">
        <w:rPr>
          <w:sz w:val="28"/>
          <w:szCs w:val="28"/>
        </w:rPr>
        <w:t>на 2020</w:t>
      </w:r>
      <w:r w:rsidR="00FB15AA" w:rsidRPr="00281058">
        <w:rPr>
          <w:sz w:val="28"/>
          <w:szCs w:val="28"/>
        </w:rPr>
        <w:t xml:space="preserve"> год</w:t>
      </w:r>
      <w:r w:rsidR="00196B38" w:rsidRPr="00281058">
        <w:rPr>
          <w:sz w:val="28"/>
          <w:szCs w:val="28"/>
        </w:rPr>
        <w:t>, утвержденным Решением Представительного Собрания Черемисиновского района Курской области от 1</w:t>
      </w:r>
      <w:r w:rsidR="00821C2A" w:rsidRPr="00281058">
        <w:rPr>
          <w:sz w:val="28"/>
          <w:szCs w:val="28"/>
        </w:rPr>
        <w:t>2</w:t>
      </w:r>
      <w:r w:rsidR="00196B38" w:rsidRPr="00281058">
        <w:rPr>
          <w:sz w:val="28"/>
          <w:szCs w:val="28"/>
        </w:rPr>
        <w:t>.12.201</w:t>
      </w:r>
      <w:r w:rsidR="00821C2A" w:rsidRPr="00281058">
        <w:rPr>
          <w:sz w:val="28"/>
          <w:szCs w:val="28"/>
        </w:rPr>
        <w:t>9 №57</w:t>
      </w:r>
      <w:r w:rsidR="00196B38" w:rsidRPr="00281058">
        <w:rPr>
          <w:sz w:val="28"/>
          <w:szCs w:val="28"/>
        </w:rPr>
        <w:t>;</w:t>
      </w:r>
      <w:r w:rsidR="00BE1042" w:rsidRPr="00281058">
        <w:rPr>
          <w:sz w:val="28"/>
          <w:szCs w:val="28"/>
        </w:rPr>
        <w:t xml:space="preserve">     </w:t>
      </w:r>
    </w:p>
    <w:p w:rsidR="00196B38" w:rsidRPr="00281058" w:rsidRDefault="00196B38" w:rsidP="00196B38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281058" w:rsidRDefault="00B619D0" w:rsidP="00B619D0">
      <w:pPr>
        <w:ind w:firstLine="709"/>
        <w:jc w:val="both"/>
        <w:rPr>
          <w:sz w:val="28"/>
          <w:szCs w:val="28"/>
        </w:rPr>
      </w:pPr>
      <w:r w:rsidRPr="00281058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от 1</w:t>
      </w:r>
      <w:r w:rsidR="00281058" w:rsidRPr="00281058">
        <w:rPr>
          <w:sz w:val="28"/>
          <w:szCs w:val="28"/>
        </w:rPr>
        <w:t>4</w:t>
      </w:r>
      <w:r w:rsidRPr="00281058">
        <w:rPr>
          <w:sz w:val="28"/>
          <w:szCs w:val="28"/>
        </w:rPr>
        <w:t>.12.201</w:t>
      </w:r>
      <w:r w:rsidR="00821C2A" w:rsidRPr="00281058">
        <w:rPr>
          <w:sz w:val="28"/>
          <w:szCs w:val="28"/>
        </w:rPr>
        <w:t>9</w:t>
      </w:r>
      <w:r w:rsidR="00523FEA" w:rsidRPr="00281058">
        <w:rPr>
          <w:sz w:val="28"/>
          <w:szCs w:val="28"/>
        </w:rPr>
        <w:t xml:space="preserve"> №</w:t>
      </w:r>
      <w:r w:rsidR="00281058" w:rsidRPr="00281058">
        <w:rPr>
          <w:sz w:val="28"/>
          <w:szCs w:val="28"/>
        </w:rPr>
        <w:t>27/</w:t>
      </w:r>
      <w:r w:rsidR="0016568E" w:rsidRPr="00281058">
        <w:rPr>
          <w:sz w:val="28"/>
          <w:szCs w:val="28"/>
        </w:rPr>
        <w:t>1</w:t>
      </w:r>
      <w:r w:rsidRPr="00281058">
        <w:rPr>
          <w:sz w:val="28"/>
          <w:szCs w:val="28"/>
        </w:rPr>
        <w:t xml:space="preserve"> «О бюджете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Черемисиновского района Курской области на 20</w:t>
      </w:r>
      <w:r w:rsidR="00821C2A" w:rsidRPr="00281058">
        <w:rPr>
          <w:sz w:val="28"/>
          <w:szCs w:val="28"/>
        </w:rPr>
        <w:t>20</w:t>
      </w:r>
      <w:r w:rsidR="00523FEA" w:rsidRPr="00281058">
        <w:rPr>
          <w:sz w:val="28"/>
          <w:szCs w:val="28"/>
        </w:rPr>
        <w:t xml:space="preserve"> </w:t>
      </w:r>
      <w:r w:rsidRPr="00281058">
        <w:rPr>
          <w:sz w:val="28"/>
          <w:szCs w:val="28"/>
        </w:rPr>
        <w:t>год</w:t>
      </w:r>
      <w:r w:rsidR="00A152FA" w:rsidRPr="00281058">
        <w:rPr>
          <w:sz w:val="28"/>
          <w:szCs w:val="28"/>
        </w:rPr>
        <w:t xml:space="preserve"> и плановый период 20</w:t>
      </w:r>
      <w:r w:rsidR="00196B38" w:rsidRPr="00281058">
        <w:rPr>
          <w:sz w:val="28"/>
          <w:szCs w:val="28"/>
        </w:rPr>
        <w:t>2</w:t>
      </w:r>
      <w:r w:rsidR="00821C2A" w:rsidRPr="00281058">
        <w:rPr>
          <w:sz w:val="28"/>
          <w:szCs w:val="28"/>
        </w:rPr>
        <w:t>1</w:t>
      </w:r>
      <w:r w:rsidR="00A152FA" w:rsidRPr="00281058">
        <w:rPr>
          <w:sz w:val="28"/>
          <w:szCs w:val="28"/>
        </w:rPr>
        <w:t>-20</w:t>
      </w:r>
      <w:r w:rsidR="00934806" w:rsidRPr="00281058">
        <w:rPr>
          <w:sz w:val="28"/>
          <w:szCs w:val="28"/>
        </w:rPr>
        <w:t>2</w:t>
      </w:r>
      <w:r w:rsidR="00821C2A" w:rsidRPr="00281058">
        <w:rPr>
          <w:sz w:val="28"/>
          <w:szCs w:val="28"/>
        </w:rPr>
        <w:t>2</w:t>
      </w:r>
      <w:r w:rsidR="00A152FA" w:rsidRPr="00281058">
        <w:rPr>
          <w:sz w:val="28"/>
          <w:szCs w:val="28"/>
        </w:rPr>
        <w:t xml:space="preserve"> годов</w:t>
      </w:r>
      <w:r w:rsidRPr="00281058">
        <w:rPr>
          <w:sz w:val="28"/>
          <w:szCs w:val="28"/>
        </w:rPr>
        <w:t>»</w:t>
      </w:r>
      <w:r w:rsidR="00523FEA" w:rsidRPr="00281058">
        <w:rPr>
          <w:sz w:val="28"/>
          <w:szCs w:val="28"/>
        </w:rPr>
        <w:t>.</w:t>
      </w:r>
    </w:p>
    <w:p w:rsidR="00152870" w:rsidRPr="00281058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281058">
        <w:rPr>
          <w:sz w:val="28"/>
          <w:szCs w:val="28"/>
        </w:rPr>
        <w:t>В представленном проекте</w:t>
      </w:r>
      <w:r w:rsidR="00760A35" w:rsidRPr="00281058">
        <w:rPr>
          <w:sz w:val="28"/>
          <w:szCs w:val="28"/>
        </w:rPr>
        <w:t xml:space="preserve"> Решения </w:t>
      </w:r>
      <w:r w:rsidR="001A733C" w:rsidRPr="00281058">
        <w:rPr>
          <w:sz w:val="28"/>
          <w:szCs w:val="28"/>
        </w:rPr>
        <w:t xml:space="preserve">общий объем доходов </w:t>
      </w:r>
      <w:r w:rsidR="00934806" w:rsidRPr="00281058">
        <w:rPr>
          <w:sz w:val="28"/>
          <w:szCs w:val="28"/>
        </w:rPr>
        <w:t>п</w:t>
      </w:r>
      <w:r w:rsidR="0016568E" w:rsidRPr="00281058">
        <w:rPr>
          <w:sz w:val="28"/>
          <w:szCs w:val="28"/>
        </w:rPr>
        <w:t xml:space="preserve">рогнозируется </w:t>
      </w:r>
      <w:r w:rsidR="00281058" w:rsidRPr="00281058">
        <w:rPr>
          <w:sz w:val="28"/>
          <w:szCs w:val="28"/>
        </w:rPr>
        <w:t>с уменьшением</w:t>
      </w:r>
      <w:r w:rsidR="00821C2A" w:rsidRPr="00281058">
        <w:rPr>
          <w:sz w:val="28"/>
          <w:szCs w:val="28"/>
        </w:rPr>
        <w:t xml:space="preserve"> </w:t>
      </w:r>
      <w:r w:rsidR="00281058" w:rsidRPr="00281058">
        <w:rPr>
          <w:sz w:val="28"/>
          <w:szCs w:val="28"/>
        </w:rPr>
        <w:t xml:space="preserve">на 278 643,00 руб. </w:t>
      </w:r>
      <w:r w:rsidR="00FA0322" w:rsidRPr="00281058">
        <w:rPr>
          <w:sz w:val="28"/>
          <w:szCs w:val="28"/>
        </w:rPr>
        <w:t>и составит</w:t>
      </w:r>
      <w:r w:rsidR="00193971">
        <w:rPr>
          <w:sz w:val="28"/>
          <w:szCs w:val="28"/>
        </w:rPr>
        <w:t xml:space="preserve"> с учетом изменений</w:t>
      </w:r>
      <w:r w:rsidR="00FA0322" w:rsidRPr="00281058">
        <w:rPr>
          <w:sz w:val="28"/>
          <w:szCs w:val="28"/>
        </w:rPr>
        <w:t xml:space="preserve"> </w:t>
      </w:r>
      <w:r w:rsidR="00281058" w:rsidRPr="00281058">
        <w:rPr>
          <w:sz w:val="28"/>
          <w:szCs w:val="28"/>
        </w:rPr>
        <w:t>1 717 506</w:t>
      </w:r>
      <w:r w:rsidR="00B7501F" w:rsidRPr="00281058">
        <w:rPr>
          <w:sz w:val="28"/>
          <w:szCs w:val="28"/>
        </w:rPr>
        <w:t>,00</w:t>
      </w:r>
      <w:r w:rsidR="0016568E" w:rsidRPr="00281058">
        <w:rPr>
          <w:sz w:val="28"/>
          <w:szCs w:val="28"/>
        </w:rPr>
        <w:t xml:space="preserve"> руб.</w:t>
      </w:r>
    </w:p>
    <w:p w:rsidR="00B12091" w:rsidRPr="00281058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281058">
        <w:rPr>
          <w:sz w:val="28"/>
          <w:szCs w:val="28"/>
        </w:rPr>
        <w:t>Объем р</w:t>
      </w:r>
      <w:r w:rsidR="00CD7FB8" w:rsidRPr="00281058">
        <w:rPr>
          <w:sz w:val="28"/>
          <w:szCs w:val="28"/>
        </w:rPr>
        <w:t>ас</w:t>
      </w:r>
      <w:r w:rsidR="00760A35" w:rsidRPr="00281058">
        <w:rPr>
          <w:sz w:val="28"/>
          <w:szCs w:val="28"/>
        </w:rPr>
        <w:t>ход</w:t>
      </w:r>
      <w:r w:rsidRPr="00281058">
        <w:rPr>
          <w:sz w:val="28"/>
          <w:szCs w:val="28"/>
        </w:rPr>
        <w:t xml:space="preserve">ной части </w:t>
      </w:r>
      <w:r w:rsidR="00B12091" w:rsidRPr="00281058">
        <w:rPr>
          <w:sz w:val="28"/>
          <w:szCs w:val="28"/>
        </w:rPr>
        <w:t>бюджета</w:t>
      </w:r>
      <w:r w:rsidR="00760A35" w:rsidRPr="00281058">
        <w:rPr>
          <w:sz w:val="28"/>
          <w:szCs w:val="28"/>
        </w:rPr>
        <w:t xml:space="preserve"> муниципального </w:t>
      </w:r>
      <w:r w:rsidR="00D44A4A" w:rsidRPr="00281058">
        <w:rPr>
          <w:sz w:val="28"/>
          <w:szCs w:val="28"/>
        </w:rPr>
        <w:t>образования</w:t>
      </w:r>
      <w:r w:rsidR="00415F41" w:rsidRPr="00281058">
        <w:rPr>
          <w:sz w:val="28"/>
          <w:szCs w:val="28"/>
        </w:rPr>
        <w:t xml:space="preserve"> «</w:t>
      </w:r>
      <w:r w:rsidR="00281058" w:rsidRPr="00281058">
        <w:rPr>
          <w:sz w:val="28"/>
          <w:szCs w:val="28"/>
        </w:rPr>
        <w:t>Ниженский</w:t>
      </w:r>
      <w:r w:rsidR="00B619D0" w:rsidRPr="00281058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281058">
        <w:rPr>
          <w:sz w:val="28"/>
          <w:szCs w:val="28"/>
        </w:rPr>
        <w:t xml:space="preserve"> </w:t>
      </w:r>
      <w:r w:rsidR="00152870" w:rsidRPr="00281058">
        <w:rPr>
          <w:sz w:val="28"/>
          <w:szCs w:val="28"/>
        </w:rPr>
        <w:t xml:space="preserve">проектом </w:t>
      </w:r>
      <w:r w:rsidR="001B6728" w:rsidRPr="00281058">
        <w:rPr>
          <w:sz w:val="28"/>
          <w:szCs w:val="28"/>
        </w:rPr>
        <w:t>р</w:t>
      </w:r>
      <w:r w:rsidR="00152870" w:rsidRPr="00281058">
        <w:rPr>
          <w:sz w:val="28"/>
          <w:szCs w:val="28"/>
        </w:rPr>
        <w:t xml:space="preserve">ешения </w:t>
      </w:r>
      <w:r w:rsidR="00FA0322" w:rsidRPr="00281058">
        <w:rPr>
          <w:sz w:val="28"/>
          <w:szCs w:val="28"/>
        </w:rPr>
        <w:t xml:space="preserve">планируется увеличить на </w:t>
      </w:r>
      <w:r w:rsidR="00281058" w:rsidRPr="00281058">
        <w:rPr>
          <w:sz w:val="28"/>
          <w:szCs w:val="28"/>
        </w:rPr>
        <w:t>474 623,05</w:t>
      </w:r>
      <w:r w:rsidR="00FA0322" w:rsidRPr="00281058">
        <w:rPr>
          <w:sz w:val="28"/>
          <w:szCs w:val="28"/>
        </w:rPr>
        <w:t xml:space="preserve"> </w:t>
      </w:r>
      <w:r w:rsidR="00AC49C6" w:rsidRPr="00281058">
        <w:rPr>
          <w:sz w:val="28"/>
          <w:szCs w:val="28"/>
        </w:rPr>
        <w:t>руб.</w:t>
      </w:r>
      <w:r w:rsidR="00FA0322" w:rsidRPr="00281058">
        <w:rPr>
          <w:sz w:val="28"/>
          <w:szCs w:val="28"/>
        </w:rPr>
        <w:t>, и с</w:t>
      </w:r>
      <w:r w:rsidR="00E05023" w:rsidRPr="00281058">
        <w:rPr>
          <w:sz w:val="28"/>
          <w:szCs w:val="28"/>
        </w:rPr>
        <w:t xml:space="preserve"> учетом изменений он составит </w:t>
      </w:r>
      <w:r w:rsidR="00281058" w:rsidRPr="00281058">
        <w:rPr>
          <w:sz w:val="28"/>
          <w:szCs w:val="28"/>
        </w:rPr>
        <w:t>2 470 822,05</w:t>
      </w:r>
      <w:r w:rsidR="00FA0322" w:rsidRPr="00281058">
        <w:rPr>
          <w:sz w:val="28"/>
          <w:szCs w:val="28"/>
        </w:rPr>
        <w:t xml:space="preserve"> руб.</w:t>
      </w:r>
    </w:p>
    <w:p w:rsidR="00AC49C6" w:rsidRPr="00281058" w:rsidRDefault="00AC49C6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</w:p>
    <w:p w:rsidR="00FA0322" w:rsidRPr="00193971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193971">
        <w:rPr>
          <w:b/>
          <w:sz w:val="28"/>
          <w:szCs w:val="28"/>
        </w:rPr>
        <w:t>Доходная часть бюджета муниципального образования</w:t>
      </w:r>
    </w:p>
    <w:p w:rsidR="00652889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93971">
        <w:rPr>
          <w:sz w:val="28"/>
          <w:szCs w:val="28"/>
        </w:rPr>
        <w:t>Общий объем доходной части бюджета муниципального образования «</w:t>
      </w:r>
      <w:r w:rsidR="00193971" w:rsidRPr="00193971">
        <w:rPr>
          <w:sz w:val="28"/>
          <w:szCs w:val="28"/>
        </w:rPr>
        <w:t>Ниженский</w:t>
      </w:r>
      <w:r w:rsidR="001B69DF" w:rsidRPr="00193971">
        <w:rPr>
          <w:sz w:val="28"/>
          <w:szCs w:val="28"/>
        </w:rPr>
        <w:t xml:space="preserve"> </w:t>
      </w:r>
      <w:r w:rsidRPr="00193971">
        <w:rPr>
          <w:sz w:val="28"/>
          <w:szCs w:val="28"/>
        </w:rPr>
        <w:t>сельсовет» Черемисиновского района Курской области на 20</w:t>
      </w:r>
      <w:r w:rsidR="00857447" w:rsidRPr="00193971">
        <w:rPr>
          <w:sz w:val="28"/>
          <w:szCs w:val="28"/>
        </w:rPr>
        <w:t>20</w:t>
      </w:r>
      <w:r w:rsidRPr="00193971">
        <w:rPr>
          <w:sz w:val="28"/>
          <w:szCs w:val="28"/>
        </w:rPr>
        <w:t xml:space="preserve">год прогнозируется </w:t>
      </w:r>
      <w:r w:rsidR="00193971" w:rsidRPr="00193971">
        <w:rPr>
          <w:sz w:val="28"/>
          <w:szCs w:val="28"/>
        </w:rPr>
        <w:t xml:space="preserve">с уменьшением на 278 643,00 руб. </w:t>
      </w:r>
      <w:r w:rsidR="00857447" w:rsidRPr="00193971">
        <w:rPr>
          <w:sz w:val="28"/>
          <w:szCs w:val="28"/>
        </w:rPr>
        <w:t xml:space="preserve">и составит </w:t>
      </w:r>
      <w:r w:rsidR="00193971" w:rsidRPr="00193971">
        <w:rPr>
          <w:sz w:val="28"/>
          <w:szCs w:val="28"/>
        </w:rPr>
        <w:t>с учетом изменений 1 717 506,00</w:t>
      </w:r>
      <w:r w:rsidR="00857447" w:rsidRPr="00193971">
        <w:rPr>
          <w:sz w:val="28"/>
          <w:szCs w:val="28"/>
        </w:rPr>
        <w:t xml:space="preserve"> руб.</w:t>
      </w:r>
      <w:r w:rsidR="00193971" w:rsidRPr="00193971">
        <w:rPr>
          <w:sz w:val="28"/>
          <w:szCs w:val="28"/>
        </w:rPr>
        <w:t xml:space="preserve"> </w:t>
      </w:r>
    </w:p>
    <w:p w:rsidR="00857447" w:rsidRDefault="00193971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93971">
        <w:rPr>
          <w:sz w:val="28"/>
          <w:szCs w:val="28"/>
        </w:rPr>
        <w:t xml:space="preserve">Проектом решения предусматривается снижение налоговых и неналоговых доходов на 452 507,00 руб. за счет снижения налогов на имущество. Земельный налог с организаций, обладающих земельным участком, расположенным в границах сельского поселения, планируется сократить на 203 672,00 руб., а земельный налог с физических лиц, обладающих земельным участком, расположенным в границах сельского поселения, - на 248 835,00 руб. </w:t>
      </w:r>
    </w:p>
    <w:p w:rsidR="00652889" w:rsidRPr="00193971" w:rsidRDefault="00652889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проектом решения планируется увеличить на 173 864,00 руб. за счет увеличения субсидий бюджетам бюджетной системы Российской Федерации – прочих субсидий бюджетам сельских поселений.</w:t>
      </w:r>
    </w:p>
    <w:p w:rsidR="00FA0322" w:rsidRPr="00F858DB" w:rsidRDefault="00FA0322" w:rsidP="00B12091">
      <w:pPr>
        <w:autoSpaceDE w:val="0"/>
        <w:autoSpaceDN w:val="0"/>
        <w:adjustRightInd w:val="0"/>
        <w:ind w:right="-2" w:firstLine="824"/>
        <w:jc w:val="both"/>
        <w:rPr>
          <w:color w:val="FF0000"/>
          <w:sz w:val="28"/>
          <w:szCs w:val="28"/>
        </w:rPr>
      </w:pPr>
    </w:p>
    <w:p w:rsidR="0034293A" w:rsidRPr="00193971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93971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652889" w:rsidRDefault="00672199" w:rsidP="00CD7FB8">
      <w:pPr>
        <w:ind w:firstLine="851"/>
        <w:jc w:val="both"/>
        <w:rPr>
          <w:sz w:val="28"/>
          <w:szCs w:val="28"/>
        </w:rPr>
      </w:pPr>
      <w:r w:rsidRPr="00652889">
        <w:rPr>
          <w:sz w:val="28"/>
          <w:szCs w:val="28"/>
        </w:rPr>
        <w:t>Общий объем р</w:t>
      </w:r>
      <w:r w:rsidR="00CD7FB8" w:rsidRPr="00652889">
        <w:rPr>
          <w:sz w:val="28"/>
          <w:szCs w:val="28"/>
        </w:rPr>
        <w:t>асходн</w:t>
      </w:r>
      <w:r w:rsidRPr="00652889">
        <w:rPr>
          <w:sz w:val="28"/>
          <w:szCs w:val="28"/>
        </w:rPr>
        <w:t>ой</w:t>
      </w:r>
      <w:r w:rsidR="00CD7FB8" w:rsidRPr="00652889">
        <w:rPr>
          <w:sz w:val="28"/>
          <w:szCs w:val="28"/>
        </w:rPr>
        <w:t xml:space="preserve"> част</w:t>
      </w:r>
      <w:r w:rsidRPr="00652889">
        <w:rPr>
          <w:sz w:val="28"/>
          <w:szCs w:val="28"/>
        </w:rPr>
        <w:t>и</w:t>
      </w:r>
      <w:r w:rsidR="00CD7FB8" w:rsidRPr="00652889">
        <w:rPr>
          <w:sz w:val="28"/>
          <w:szCs w:val="28"/>
        </w:rPr>
        <w:t xml:space="preserve"> бюджета муниципального образования на 20</w:t>
      </w:r>
      <w:r w:rsidR="00857447" w:rsidRPr="00652889">
        <w:rPr>
          <w:sz w:val="28"/>
          <w:szCs w:val="28"/>
        </w:rPr>
        <w:t>20</w:t>
      </w:r>
      <w:r w:rsidR="00CD7FB8" w:rsidRPr="00652889">
        <w:rPr>
          <w:sz w:val="28"/>
          <w:szCs w:val="28"/>
        </w:rPr>
        <w:t xml:space="preserve"> год по отношению к действующей редакции </w:t>
      </w:r>
      <w:r w:rsidR="001B6728" w:rsidRPr="00652889">
        <w:rPr>
          <w:sz w:val="28"/>
          <w:szCs w:val="28"/>
        </w:rPr>
        <w:t>р</w:t>
      </w:r>
      <w:r w:rsidR="00CD7FB8" w:rsidRPr="00652889">
        <w:rPr>
          <w:sz w:val="28"/>
          <w:szCs w:val="28"/>
        </w:rPr>
        <w:t>ешения планируется</w:t>
      </w:r>
      <w:r w:rsidRPr="00652889">
        <w:rPr>
          <w:sz w:val="28"/>
          <w:szCs w:val="28"/>
        </w:rPr>
        <w:t xml:space="preserve"> </w:t>
      </w:r>
      <w:r w:rsidR="00987128" w:rsidRPr="00652889">
        <w:rPr>
          <w:sz w:val="28"/>
          <w:szCs w:val="28"/>
        </w:rPr>
        <w:t xml:space="preserve">с увеличением </w:t>
      </w:r>
      <w:r w:rsidRPr="00652889">
        <w:rPr>
          <w:sz w:val="28"/>
          <w:szCs w:val="28"/>
        </w:rPr>
        <w:t xml:space="preserve">в сумме </w:t>
      </w:r>
      <w:r w:rsidR="00652889" w:rsidRPr="00652889">
        <w:rPr>
          <w:sz w:val="28"/>
          <w:szCs w:val="28"/>
        </w:rPr>
        <w:t xml:space="preserve">474 623,05 </w:t>
      </w:r>
      <w:r w:rsidR="00CD4611" w:rsidRPr="00652889">
        <w:rPr>
          <w:sz w:val="28"/>
          <w:szCs w:val="28"/>
        </w:rPr>
        <w:t>руб.</w:t>
      </w:r>
      <w:r w:rsidR="00987128" w:rsidRPr="00652889">
        <w:rPr>
          <w:sz w:val="28"/>
          <w:szCs w:val="28"/>
        </w:rPr>
        <w:t xml:space="preserve"> и составит с учетом изменений </w:t>
      </w:r>
      <w:r w:rsidR="00652889" w:rsidRPr="00652889">
        <w:rPr>
          <w:sz w:val="28"/>
          <w:szCs w:val="28"/>
        </w:rPr>
        <w:t>2 470 822,05</w:t>
      </w:r>
      <w:r w:rsidR="00584BC0" w:rsidRPr="00652889">
        <w:rPr>
          <w:sz w:val="28"/>
          <w:szCs w:val="28"/>
        </w:rPr>
        <w:t xml:space="preserve"> руб.</w:t>
      </w:r>
    </w:p>
    <w:p w:rsidR="00CD7FB8" w:rsidRPr="00652889" w:rsidRDefault="00CD7FB8" w:rsidP="00672199">
      <w:pPr>
        <w:ind w:firstLine="851"/>
        <w:jc w:val="both"/>
        <w:rPr>
          <w:sz w:val="28"/>
          <w:szCs w:val="28"/>
        </w:rPr>
      </w:pPr>
      <w:r w:rsidRPr="00652889">
        <w:rPr>
          <w:sz w:val="28"/>
          <w:szCs w:val="28"/>
        </w:rPr>
        <w:t>Проек</w:t>
      </w:r>
      <w:r w:rsidR="00672199" w:rsidRPr="00652889">
        <w:rPr>
          <w:sz w:val="28"/>
          <w:szCs w:val="28"/>
        </w:rPr>
        <w:t>т</w:t>
      </w:r>
      <w:r w:rsidRPr="00652889">
        <w:rPr>
          <w:sz w:val="28"/>
          <w:szCs w:val="28"/>
        </w:rPr>
        <w:t xml:space="preserve">ом </w:t>
      </w:r>
      <w:r w:rsidR="001A5511" w:rsidRPr="00652889">
        <w:rPr>
          <w:sz w:val="28"/>
          <w:szCs w:val="28"/>
        </w:rPr>
        <w:t>р</w:t>
      </w:r>
      <w:r w:rsidR="00415F41" w:rsidRPr="00652889">
        <w:rPr>
          <w:sz w:val="28"/>
          <w:szCs w:val="28"/>
        </w:rPr>
        <w:t>ешения предусмотрен</w:t>
      </w:r>
      <w:r w:rsidR="00987128" w:rsidRPr="00652889">
        <w:rPr>
          <w:sz w:val="28"/>
          <w:szCs w:val="28"/>
        </w:rPr>
        <w:t>ы</w:t>
      </w:r>
      <w:r w:rsidR="00415F41" w:rsidRPr="00652889">
        <w:rPr>
          <w:sz w:val="28"/>
          <w:szCs w:val="28"/>
        </w:rPr>
        <w:t xml:space="preserve"> изменени</w:t>
      </w:r>
      <w:r w:rsidR="00987128" w:rsidRPr="00652889">
        <w:rPr>
          <w:sz w:val="28"/>
          <w:szCs w:val="28"/>
        </w:rPr>
        <w:t>я</w:t>
      </w:r>
      <w:r w:rsidR="00415F41" w:rsidRPr="00652889">
        <w:rPr>
          <w:sz w:val="28"/>
          <w:szCs w:val="28"/>
        </w:rPr>
        <w:t xml:space="preserve"> сумм ассигнований </w:t>
      </w:r>
      <w:r w:rsidRPr="00652889">
        <w:rPr>
          <w:sz w:val="28"/>
          <w:szCs w:val="28"/>
        </w:rPr>
        <w:t xml:space="preserve">по </w:t>
      </w:r>
      <w:r w:rsidR="00987128" w:rsidRPr="00652889">
        <w:rPr>
          <w:sz w:val="28"/>
          <w:szCs w:val="28"/>
        </w:rPr>
        <w:t>нескольким разделам</w:t>
      </w:r>
      <w:r w:rsidR="00EB28EA" w:rsidRPr="00652889">
        <w:rPr>
          <w:sz w:val="28"/>
          <w:szCs w:val="28"/>
        </w:rPr>
        <w:t>.</w:t>
      </w:r>
    </w:p>
    <w:p w:rsidR="003A30B9" w:rsidRPr="00652889" w:rsidRDefault="00EB28EA" w:rsidP="00775ABB">
      <w:pPr>
        <w:ind w:firstLine="851"/>
        <w:jc w:val="both"/>
        <w:rPr>
          <w:sz w:val="28"/>
          <w:szCs w:val="28"/>
        </w:rPr>
      </w:pPr>
      <w:r w:rsidRPr="00652889">
        <w:rPr>
          <w:sz w:val="28"/>
          <w:szCs w:val="28"/>
        </w:rPr>
        <w:t>По разделу 01 00 «Общегосударственные вопро</w:t>
      </w:r>
      <w:r w:rsidR="000D5B70" w:rsidRPr="00652889">
        <w:rPr>
          <w:sz w:val="28"/>
          <w:szCs w:val="28"/>
        </w:rPr>
        <w:t>с</w:t>
      </w:r>
      <w:r w:rsidRPr="00652889">
        <w:rPr>
          <w:sz w:val="28"/>
          <w:szCs w:val="28"/>
        </w:rPr>
        <w:t xml:space="preserve">ы», </w:t>
      </w:r>
      <w:r w:rsidR="000D5B70" w:rsidRPr="00652889">
        <w:rPr>
          <w:sz w:val="28"/>
          <w:szCs w:val="28"/>
        </w:rPr>
        <w:t xml:space="preserve">отражающему бюджетные ассигнования на функционирование высшего должностного лица – Главы </w:t>
      </w:r>
      <w:r w:rsidR="00652889" w:rsidRPr="00652889">
        <w:rPr>
          <w:sz w:val="28"/>
          <w:szCs w:val="28"/>
        </w:rPr>
        <w:t>Ниженского</w:t>
      </w:r>
      <w:r w:rsidR="000D5B70" w:rsidRPr="00652889">
        <w:rPr>
          <w:sz w:val="28"/>
          <w:szCs w:val="28"/>
        </w:rPr>
        <w:t xml:space="preserve"> сельсовета Черемисиновского района, Администрации </w:t>
      </w:r>
      <w:r w:rsidR="00652889" w:rsidRPr="00652889">
        <w:rPr>
          <w:sz w:val="28"/>
          <w:szCs w:val="28"/>
        </w:rPr>
        <w:t>Ниженского</w:t>
      </w:r>
      <w:r w:rsidR="000D5B70" w:rsidRPr="00652889">
        <w:rPr>
          <w:sz w:val="28"/>
          <w:szCs w:val="28"/>
        </w:rPr>
        <w:t xml:space="preserve">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</w:t>
      </w:r>
      <w:r w:rsidR="00584BC0" w:rsidRPr="00652889">
        <w:rPr>
          <w:sz w:val="28"/>
          <w:szCs w:val="28"/>
        </w:rPr>
        <w:t xml:space="preserve">увеличить </w:t>
      </w:r>
      <w:r w:rsidR="003A30B9" w:rsidRPr="00652889">
        <w:rPr>
          <w:sz w:val="28"/>
          <w:szCs w:val="28"/>
        </w:rPr>
        <w:t xml:space="preserve">на </w:t>
      </w:r>
      <w:r w:rsidR="00652889" w:rsidRPr="00652889">
        <w:rPr>
          <w:sz w:val="28"/>
          <w:szCs w:val="28"/>
        </w:rPr>
        <w:t>357 413,05</w:t>
      </w:r>
      <w:r w:rsidR="003A30B9" w:rsidRPr="00652889">
        <w:rPr>
          <w:sz w:val="28"/>
          <w:szCs w:val="28"/>
        </w:rPr>
        <w:t xml:space="preserve"> руб.</w:t>
      </w:r>
    </w:p>
    <w:p w:rsidR="00652889" w:rsidRPr="00652889" w:rsidRDefault="00652889" w:rsidP="00775ABB">
      <w:pPr>
        <w:ind w:firstLine="851"/>
        <w:jc w:val="both"/>
        <w:rPr>
          <w:sz w:val="28"/>
          <w:szCs w:val="28"/>
        </w:rPr>
      </w:pPr>
      <w:r w:rsidRPr="00652889">
        <w:rPr>
          <w:sz w:val="28"/>
          <w:szCs w:val="28"/>
        </w:rPr>
        <w:t>По подразделу 01 02 «Функционирование высшего должностного лица субъекта Российской Федерации и муниципального образования» предусмотрено увеличение сумм ассигнований на 10,00 руб.</w:t>
      </w:r>
    </w:p>
    <w:p w:rsidR="00994F09" w:rsidRPr="00F858DB" w:rsidRDefault="00994F09" w:rsidP="00775ABB">
      <w:pPr>
        <w:ind w:firstLine="851"/>
        <w:jc w:val="both"/>
        <w:rPr>
          <w:color w:val="FF0000"/>
          <w:sz w:val="28"/>
          <w:szCs w:val="28"/>
        </w:rPr>
      </w:pPr>
      <w:r w:rsidRPr="00652889">
        <w:rPr>
          <w:sz w:val="28"/>
          <w:szCs w:val="28"/>
        </w:rPr>
        <w:lastRenderedPageBreak/>
        <w:t xml:space="preserve">По подразделу 01 03 «Функционирование законодательных (представительных)органов государственной власти и представительных органов муниципальных образований» предусматриваются средства для осуществления переданных полномочий от поселений муниципальному району в сфере внешнего муниципального контроля в размере </w:t>
      </w:r>
      <w:r w:rsidR="00652889">
        <w:rPr>
          <w:sz w:val="28"/>
          <w:szCs w:val="28"/>
        </w:rPr>
        <w:t>10 981,</w:t>
      </w:r>
      <w:r w:rsidR="00652889" w:rsidRPr="00652889">
        <w:rPr>
          <w:sz w:val="28"/>
          <w:szCs w:val="28"/>
        </w:rPr>
        <w:t>00</w:t>
      </w:r>
      <w:r w:rsidRPr="00652889">
        <w:rPr>
          <w:sz w:val="28"/>
          <w:szCs w:val="28"/>
        </w:rPr>
        <w:t xml:space="preserve"> руб.</w:t>
      </w:r>
    </w:p>
    <w:p w:rsidR="00B83411" w:rsidRPr="00B87479" w:rsidRDefault="00B83411" w:rsidP="00775ABB">
      <w:pPr>
        <w:ind w:firstLine="851"/>
        <w:jc w:val="both"/>
        <w:rPr>
          <w:sz w:val="28"/>
          <w:szCs w:val="28"/>
        </w:rPr>
      </w:pPr>
      <w:r w:rsidRPr="00652889">
        <w:rPr>
          <w:sz w:val="28"/>
          <w:szCs w:val="28"/>
        </w:rPr>
        <w:t xml:space="preserve">По подразделу 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проектом решения предусмотрено увеличение сумм ассигнований на </w:t>
      </w:r>
      <w:r w:rsidR="00652889" w:rsidRPr="00B87479">
        <w:rPr>
          <w:sz w:val="28"/>
          <w:szCs w:val="28"/>
        </w:rPr>
        <w:t>14</w:t>
      </w:r>
      <w:r w:rsidR="000421BD" w:rsidRPr="00B87479">
        <w:rPr>
          <w:sz w:val="28"/>
          <w:szCs w:val="28"/>
        </w:rPr>
        <w:t>6</w:t>
      </w:r>
      <w:r w:rsidR="00652889" w:rsidRPr="00B87479">
        <w:rPr>
          <w:sz w:val="28"/>
          <w:szCs w:val="28"/>
        </w:rPr>
        <w:t> 422,05</w:t>
      </w:r>
      <w:r w:rsidRPr="00B87479">
        <w:rPr>
          <w:sz w:val="28"/>
          <w:szCs w:val="28"/>
        </w:rPr>
        <w:t xml:space="preserve"> руб. для</w:t>
      </w:r>
      <w:r w:rsidR="00B87479" w:rsidRPr="00B87479">
        <w:rPr>
          <w:sz w:val="28"/>
          <w:szCs w:val="28"/>
        </w:rPr>
        <w:t xml:space="preserve"> реализации муниципальной программы Ниженского сельсовета Черемисиновского района Курской области «Развитие муниципальной службы на 2018-2020 годы»</w:t>
      </w:r>
      <w:r w:rsidR="00C23729" w:rsidRPr="00B87479">
        <w:rPr>
          <w:sz w:val="28"/>
          <w:szCs w:val="28"/>
        </w:rPr>
        <w:t>.</w:t>
      </w:r>
    </w:p>
    <w:p w:rsidR="00540731" w:rsidRDefault="00786847" w:rsidP="00775ABB">
      <w:pPr>
        <w:ind w:firstLine="851"/>
        <w:jc w:val="both"/>
        <w:rPr>
          <w:sz w:val="28"/>
          <w:szCs w:val="28"/>
        </w:rPr>
      </w:pPr>
      <w:r w:rsidRPr="00B87479">
        <w:rPr>
          <w:sz w:val="28"/>
          <w:szCs w:val="28"/>
        </w:rPr>
        <w:t xml:space="preserve">По подразделу 01 13 «Другие общегосударственные вопросы» планируется </w:t>
      </w:r>
      <w:r w:rsidR="00BC4BA0" w:rsidRPr="00B87479">
        <w:rPr>
          <w:sz w:val="28"/>
          <w:szCs w:val="28"/>
        </w:rPr>
        <w:t>увеличение</w:t>
      </w:r>
      <w:r w:rsidR="003A30B9" w:rsidRPr="00B87479">
        <w:rPr>
          <w:sz w:val="28"/>
          <w:szCs w:val="28"/>
        </w:rPr>
        <w:t xml:space="preserve"> </w:t>
      </w:r>
      <w:r w:rsidRPr="00B87479">
        <w:rPr>
          <w:sz w:val="28"/>
          <w:szCs w:val="28"/>
        </w:rPr>
        <w:t>расходов, предусмотренных для реализации функций, связанных с общегосударственным управлением</w:t>
      </w:r>
      <w:r w:rsidR="00BC4BA0" w:rsidRPr="00B87479">
        <w:rPr>
          <w:sz w:val="28"/>
          <w:szCs w:val="28"/>
        </w:rPr>
        <w:t xml:space="preserve"> на </w:t>
      </w:r>
      <w:r w:rsidR="00B87479" w:rsidRPr="00B87479">
        <w:rPr>
          <w:sz w:val="28"/>
          <w:szCs w:val="28"/>
        </w:rPr>
        <w:t>200 000,00</w:t>
      </w:r>
      <w:r w:rsidR="00BC4BA0" w:rsidRPr="00B87479">
        <w:rPr>
          <w:sz w:val="28"/>
          <w:szCs w:val="28"/>
        </w:rPr>
        <w:t xml:space="preserve"> руб., их планируется направить </w:t>
      </w:r>
      <w:r w:rsidR="00C23729" w:rsidRPr="00B87479">
        <w:rPr>
          <w:sz w:val="28"/>
          <w:szCs w:val="28"/>
        </w:rPr>
        <w:t>на закупку</w:t>
      </w:r>
      <w:r w:rsidRPr="00B87479">
        <w:rPr>
          <w:sz w:val="28"/>
          <w:szCs w:val="28"/>
        </w:rPr>
        <w:t xml:space="preserve"> товаров, работ и услуг для обеспечения государственных (муниципальных) нужд.</w:t>
      </w:r>
    </w:p>
    <w:p w:rsidR="00B87479" w:rsidRPr="00B87479" w:rsidRDefault="00B87479" w:rsidP="00775A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разделу 03 00 «Национальная безопасность и правоохранительная деятельность», которого не было в предыдущей версии решения, предусматривается один подраздел 03 10 «Обеспечение пожарной безопасности» с сумой ассигнований 5 000,00 руб.</w:t>
      </w:r>
    </w:p>
    <w:p w:rsidR="00402035" w:rsidRPr="00621E5E" w:rsidRDefault="00C23729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21E5E">
        <w:rPr>
          <w:sz w:val="28"/>
          <w:szCs w:val="28"/>
        </w:rPr>
        <w:t xml:space="preserve">По разделу 05 00 «Жилищно-коммунальное хозяйство», содержащему один </w:t>
      </w:r>
      <w:r w:rsidR="002246A4" w:rsidRPr="00621E5E">
        <w:rPr>
          <w:sz w:val="28"/>
          <w:szCs w:val="28"/>
        </w:rPr>
        <w:t>подраздел 05 03 «Благоустройство» план</w:t>
      </w:r>
      <w:r w:rsidR="00402035" w:rsidRPr="00621E5E">
        <w:rPr>
          <w:sz w:val="28"/>
          <w:szCs w:val="28"/>
        </w:rPr>
        <w:t xml:space="preserve">ируется увеличение расходов на </w:t>
      </w:r>
      <w:r w:rsidR="00B87479" w:rsidRPr="00621E5E">
        <w:rPr>
          <w:sz w:val="28"/>
          <w:szCs w:val="28"/>
        </w:rPr>
        <w:t>283 000</w:t>
      </w:r>
      <w:r w:rsidR="00304375" w:rsidRPr="00621E5E">
        <w:rPr>
          <w:sz w:val="28"/>
          <w:szCs w:val="28"/>
        </w:rPr>
        <w:t>,00</w:t>
      </w:r>
      <w:r w:rsidR="002246A4" w:rsidRPr="00621E5E">
        <w:rPr>
          <w:sz w:val="28"/>
          <w:szCs w:val="28"/>
        </w:rPr>
        <w:t xml:space="preserve"> руб.</w:t>
      </w:r>
      <w:r w:rsidR="00B87479" w:rsidRPr="00621E5E">
        <w:rPr>
          <w:sz w:val="28"/>
          <w:szCs w:val="28"/>
        </w:rPr>
        <w:t xml:space="preserve"> для реализации мероприятий по благоустройству территории муниципального образования «Ниженский сельсовет».</w:t>
      </w:r>
    </w:p>
    <w:p w:rsidR="00B87479" w:rsidRDefault="00B87479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21E5E">
        <w:rPr>
          <w:sz w:val="28"/>
          <w:szCs w:val="28"/>
        </w:rPr>
        <w:t>По разделу 08 00 «Культура, кинематография», состоящему из одного подраздела 08 01 «Культура» проектом решения предусмотрено снижение сумм ассигнований</w:t>
      </w:r>
      <w:r w:rsidR="00621E5E" w:rsidRPr="00621E5E">
        <w:rPr>
          <w:sz w:val="28"/>
          <w:szCs w:val="28"/>
        </w:rPr>
        <w:t>, которые были предусмотрены для реализации муниципальной программы Ниженского сельсовета Черемисиновского района Курской области «Развитие культуры»,</w:t>
      </w:r>
      <w:r w:rsidRPr="00621E5E">
        <w:rPr>
          <w:sz w:val="28"/>
          <w:szCs w:val="28"/>
        </w:rPr>
        <w:t xml:space="preserve"> на 175 790,00 руб.</w:t>
      </w:r>
    </w:p>
    <w:p w:rsidR="00621E5E" w:rsidRPr="00621E5E" w:rsidRDefault="00621E5E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разделу 11 00 «Физическая культура и спорт», который вводится данным проектом решения и содержит один подраздел 11 02 «Массовый спорт» предусмотрены расходы в сумме 5 000,00 руб. </w:t>
      </w:r>
    </w:p>
    <w:p w:rsidR="003A30B9" w:rsidRPr="00621E5E" w:rsidRDefault="0034293A" w:rsidP="00621E5E">
      <w:pPr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621E5E">
        <w:rPr>
          <w:sz w:val="28"/>
          <w:szCs w:val="28"/>
        </w:rPr>
        <w:t xml:space="preserve">Из </w:t>
      </w:r>
      <w:r w:rsidR="00621E5E" w:rsidRPr="00621E5E">
        <w:rPr>
          <w:sz w:val="28"/>
          <w:szCs w:val="28"/>
        </w:rPr>
        <w:t>шести</w:t>
      </w:r>
      <w:r w:rsidRPr="00621E5E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621E5E">
        <w:rPr>
          <w:sz w:val="28"/>
          <w:szCs w:val="28"/>
        </w:rPr>
        <w:t xml:space="preserve">по </w:t>
      </w:r>
      <w:r w:rsidR="00621E5E" w:rsidRPr="00621E5E">
        <w:rPr>
          <w:sz w:val="28"/>
          <w:szCs w:val="28"/>
        </w:rPr>
        <w:t>одному</w:t>
      </w:r>
      <w:r w:rsidR="00747D0C" w:rsidRPr="00621E5E">
        <w:rPr>
          <w:sz w:val="28"/>
          <w:szCs w:val="28"/>
        </w:rPr>
        <w:t xml:space="preserve"> раздел</w:t>
      </w:r>
      <w:r w:rsidR="00621E5E" w:rsidRPr="00621E5E">
        <w:rPr>
          <w:sz w:val="28"/>
          <w:szCs w:val="28"/>
        </w:rPr>
        <w:t>у</w:t>
      </w:r>
      <w:r w:rsidR="00747D0C" w:rsidRPr="00621E5E">
        <w:rPr>
          <w:sz w:val="28"/>
          <w:szCs w:val="28"/>
        </w:rPr>
        <w:t xml:space="preserve">: </w:t>
      </w:r>
      <w:r w:rsidR="00E65980" w:rsidRPr="00621E5E">
        <w:rPr>
          <w:sz w:val="28"/>
          <w:szCs w:val="28"/>
        </w:rPr>
        <w:t>02 00</w:t>
      </w:r>
      <w:r w:rsidR="00747D0C" w:rsidRPr="00621E5E">
        <w:rPr>
          <w:sz w:val="28"/>
          <w:szCs w:val="28"/>
        </w:rPr>
        <w:t xml:space="preserve"> «</w:t>
      </w:r>
      <w:r w:rsidR="00E65980" w:rsidRPr="00621E5E">
        <w:rPr>
          <w:sz w:val="28"/>
          <w:szCs w:val="28"/>
        </w:rPr>
        <w:t>Национальная оборона»</w:t>
      </w:r>
      <w:r w:rsidRPr="00621E5E">
        <w:rPr>
          <w:sz w:val="28"/>
          <w:szCs w:val="28"/>
        </w:rPr>
        <w:t xml:space="preserve"> (</w:t>
      </w:r>
      <w:r w:rsidR="00AD5280" w:rsidRPr="00621E5E">
        <w:rPr>
          <w:sz w:val="28"/>
          <w:szCs w:val="28"/>
        </w:rPr>
        <w:t>80 754</w:t>
      </w:r>
      <w:r w:rsidR="00E65980" w:rsidRPr="00621E5E">
        <w:rPr>
          <w:sz w:val="28"/>
          <w:szCs w:val="28"/>
        </w:rPr>
        <w:t>,00</w:t>
      </w:r>
      <w:r w:rsidR="00CC7F71" w:rsidRPr="00621E5E">
        <w:rPr>
          <w:sz w:val="28"/>
          <w:szCs w:val="28"/>
        </w:rPr>
        <w:t xml:space="preserve"> </w:t>
      </w:r>
      <w:r w:rsidRPr="00621E5E">
        <w:rPr>
          <w:sz w:val="28"/>
          <w:szCs w:val="28"/>
        </w:rPr>
        <w:t>руб</w:t>
      </w:r>
      <w:r w:rsidR="00621E5E" w:rsidRPr="00621E5E">
        <w:rPr>
          <w:sz w:val="28"/>
          <w:szCs w:val="28"/>
        </w:rPr>
        <w:t>.).</w:t>
      </w:r>
    </w:p>
    <w:p w:rsidR="00621E5E" w:rsidRDefault="00621E5E" w:rsidP="00D34FC5">
      <w:pPr>
        <w:ind w:firstLine="851"/>
        <w:jc w:val="both"/>
        <w:rPr>
          <w:b/>
          <w:sz w:val="28"/>
          <w:szCs w:val="28"/>
        </w:rPr>
      </w:pPr>
    </w:p>
    <w:p w:rsidR="00D34FC5" w:rsidRPr="00621E5E" w:rsidRDefault="00D34FC5" w:rsidP="00D34FC5">
      <w:pPr>
        <w:ind w:firstLine="851"/>
        <w:jc w:val="both"/>
        <w:rPr>
          <w:b/>
          <w:sz w:val="28"/>
          <w:szCs w:val="28"/>
        </w:rPr>
      </w:pPr>
      <w:r w:rsidRPr="00621E5E">
        <w:rPr>
          <w:b/>
          <w:sz w:val="28"/>
          <w:szCs w:val="28"/>
        </w:rPr>
        <w:t>Выводы:</w:t>
      </w:r>
    </w:p>
    <w:p w:rsidR="00D34FC5" w:rsidRPr="00621E5E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t xml:space="preserve">Представленный проект </w:t>
      </w:r>
      <w:r w:rsidR="003A0EC9" w:rsidRPr="00621E5E">
        <w:rPr>
          <w:sz w:val="28"/>
          <w:szCs w:val="28"/>
        </w:rPr>
        <w:t>р</w:t>
      </w:r>
      <w:r w:rsidRPr="00621E5E">
        <w:rPr>
          <w:sz w:val="28"/>
          <w:szCs w:val="28"/>
        </w:rPr>
        <w:t xml:space="preserve">ешения Собрания депутатов </w:t>
      </w:r>
      <w:r w:rsidR="00621E5E" w:rsidRPr="00621E5E">
        <w:rPr>
          <w:sz w:val="28"/>
          <w:szCs w:val="28"/>
        </w:rPr>
        <w:t>Нижен</w:t>
      </w:r>
      <w:r w:rsidR="00304375" w:rsidRPr="00621E5E">
        <w:rPr>
          <w:sz w:val="28"/>
          <w:szCs w:val="28"/>
        </w:rPr>
        <w:t>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621E5E" w:rsidRPr="00621E5E">
        <w:rPr>
          <w:sz w:val="28"/>
          <w:szCs w:val="28"/>
        </w:rPr>
        <w:t>Ниженс</w:t>
      </w:r>
      <w:r w:rsidR="00304375" w:rsidRPr="00621E5E">
        <w:rPr>
          <w:sz w:val="28"/>
          <w:szCs w:val="28"/>
        </w:rPr>
        <w:t>кого</w:t>
      </w:r>
      <w:r w:rsidRPr="00621E5E">
        <w:rPr>
          <w:sz w:val="28"/>
          <w:szCs w:val="28"/>
        </w:rPr>
        <w:t xml:space="preserve"> сельсовета от </w:t>
      </w:r>
      <w:r w:rsidR="00D61F01" w:rsidRPr="00621E5E">
        <w:rPr>
          <w:sz w:val="28"/>
          <w:szCs w:val="28"/>
        </w:rPr>
        <w:t>1</w:t>
      </w:r>
      <w:r w:rsidR="00621E5E" w:rsidRPr="00621E5E">
        <w:rPr>
          <w:sz w:val="28"/>
          <w:szCs w:val="28"/>
        </w:rPr>
        <w:t>4</w:t>
      </w:r>
      <w:r w:rsidRPr="00621E5E">
        <w:rPr>
          <w:sz w:val="28"/>
          <w:szCs w:val="28"/>
        </w:rPr>
        <w:t>.12.201</w:t>
      </w:r>
      <w:r w:rsidR="00AD5280" w:rsidRPr="00621E5E">
        <w:rPr>
          <w:sz w:val="28"/>
          <w:szCs w:val="28"/>
        </w:rPr>
        <w:t>9</w:t>
      </w:r>
      <w:r w:rsidRPr="00621E5E">
        <w:rPr>
          <w:sz w:val="28"/>
          <w:szCs w:val="28"/>
        </w:rPr>
        <w:t xml:space="preserve"> №</w:t>
      </w:r>
      <w:r w:rsidR="00621E5E" w:rsidRPr="00621E5E">
        <w:rPr>
          <w:sz w:val="28"/>
          <w:szCs w:val="28"/>
        </w:rPr>
        <w:t>27/</w:t>
      </w:r>
      <w:r w:rsidR="000748A7" w:rsidRPr="00621E5E">
        <w:rPr>
          <w:sz w:val="28"/>
          <w:szCs w:val="28"/>
        </w:rPr>
        <w:t>1</w:t>
      </w:r>
      <w:r w:rsidRPr="00621E5E">
        <w:rPr>
          <w:sz w:val="28"/>
          <w:szCs w:val="28"/>
        </w:rPr>
        <w:t xml:space="preserve"> «О бюджете </w:t>
      </w:r>
      <w:r w:rsidR="00621E5E" w:rsidRPr="00621E5E">
        <w:rPr>
          <w:sz w:val="28"/>
          <w:szCs w:val="28"/>
        </w:rPr>
        <w:t>Ниженского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621E5E">
        <w:rPr>
          <w:sz w:val="28"/>
          <w:szCs w:val="28"/>
        </w:rPr>
        <w:t>20</w:t>
      </w:r>
      <w:r w:rsidRPr="00621E5E">
        <w:rPr>
          <w:sz w:val="28"/>
          <w:szCs w:val="28"/>
        </w:rPr>
        <w:t xml:space="preserve"> год</w:t>
      </w:r>
      <w:r w:rsidR="00084B10" w:rsidRPr="00621E5E">
        <w:rPr>
          <w:sz w:val="28"/>
          <w:szCs w:val="28"/>
        </w:rPr>
        <w:t xml:space="preserve"> и плановый период 20</w:t>
      </w:r>
      <w:r w:rsidR="00540731" w:rsidRPr="00621E5E">
        <w:rPr>
          <w:sz w:val="28"/>
          <w:szCs w:val="28"/>
        </w:rPr>
        <w:t>2</w:t>
      </w:r>
      <w:r w:rsidR="00AD5280" w:rsidRPr="00621E5E">
        <w:rPr>
          <w:sz w:val="28"/>
          <w:szCs w:val="28"/>
        </w:rPr>
        <w:t>1</w:t>
      </w:r>
      <w:r w:rsidR="00084B10" w:rsidRPr="00621E5E">
        <w:rPr>
          <w:sz w:val="28"/>
          <w:szCs w:val="28"/>
        </w:rPr>
        <w:t>-20</w:t>
      </w:r>
      <w:r w:rsidR="005A264E" w:rsidRPr="00621E5E">
        <w:rPr>
          <w:sz w:val="28"/>
          <w:szCs w:val="28"/>
        </w:rPr>
        <w:t>2</w:t>
      </w:r>
      <w:r w:rsidR="00AD5280" w:rsidRPr="00621E5E">
        <w:rPr>
          <w:sz w:val="28"/>
          <w:szCs w:val="28"/>
        </w:rPr>
        <w:t>2</w:t>
      </w:r>
      <w:r w:rsidR="00084B10" w:rsidRPr="00621E5E">
        <w:rPr>
          <w:sz w:val="28"/>
          <w:szCs w:val="28"/>
        </w:rPr>
        <w:t xml:space="preserve"> годов</w:t>
      </w:r>
      <w:r w:rsidRPr="00621E5E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621E5E">
        <w:rPr>
          <w:sz w:val="28"/>
          <w:szCs w:val="28"/>
        </w:rPr>
        <w:t>.</w:t>
      </w:r>
    </w:p>
    <w:p w:rsidR="00D34FC5" w:rsidRPr="00621E5E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lastRenderedPageBreak/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621E5E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621E5E" w:rsidRPr="00621E5E">
        <w:rPr>
          <w:sz w:val="28"/>
          <w:szCs w:val="28"/>
        </w:rPr>
        <w:t>Ниженского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621E5E" w:rsidRPr="00621E5E">
        <w:rPr>
          <w:sz w:val="28"/>
          <w:szCs w:val="28"/>
        </w:rPr>
        <w:t>Нижен</w:t>
      </w:r>
      <w:r w:rsidR="00DE3D5F">
        <w:rPr>
          <w:sz w:val="28"/>
          <w:szCs w:val="28"/>
        </w:rPr>
        <w:t>с</w:t>
      </w:r>
      <w:r w:rsidR="00621E5E" w:rsidRPr="00621E5E">
        <w:rPr>
          <w:sz w:val="28"/>
          <w:szCs w:val="28"/>
        </w:rPr>
        <w:t>кого</w:t>
      </w:r>
      <w:r w:rsidRPr="00621E5E">
        <w:rPr>
          <w:sz w:val="28"/>
          <w:szCs w:val="28"/>
        </w:rPr>
        <w:t xml:space="preserve"> сельсовета Черемисиновского района Курс</w:t>
      </w:r>
      <w:bookmarkStart w:id="0" w:name="_GoBack"/>
      <w:bookmarkEnd w:id="0"/>
      <w:r w:rsidRPr="00621E5E">
        <w:rPr>
          <w:sz w:val="28"/>
          <w:szCs w:val="28"/>
        </w:rPr>
        <w:t>кой области.</w:t>
      </w:r>
    </w:p>
    <w:p w:rsidR="00D61F01" w:rsidRPr="00621E5E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621E5E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621E5E" w:rsidRDefault="00D656B5" w:rsidP="00D656B5">
      <w:pPr>
        <w:tabs>
          <w:tab w:val="left" w:pos="6480"/>
        </w:tabs>
        <w:rPr>
          <w:sz w:val="28"/>
          <w:szCs w:val="28"/>
        </w:rPr>
      </w:pPr>
      <w:r w:rsidRPr="00621E5E">
        <w:rPr>
          <w:sz w:val="28"/>
          <w:szCs w:val="28"/>
        </w:rPr>
        <w:t xml:space="preserve">Председатель </w:t>
      </w:r>
      <w:r w:rsidR="001D1A6E" w:rsidRPr="00621E5E">
        <w:rPr>
          <w:sz w:val="28"/>
          <w:szCs w:val="28"/>
        </w:rPr>
        <w:t>Контрольно-счётной палаты</w:t>
      </w:r>
      <w:r w:rsidRPr="00621E5E">
        <w:rPr>
          <w:sz w:val="28"/>
          <w:szCs w:val="28"/>
        </w:rPr>
        <w:tab/>
      </w:r>
    </w:p>
    <w:p w:rsidR="00D656B5" w:rsidRPr="00621E5E" w:rsidRDefault="0034293A" w:rsidP="00D656B5">
      <w:pPr>
        <w:rPr>
          <w:sz w:val="28"/>
          <w:szCs w:val="28"/>
        </w:rPr>
      </w:pPr>
      <w:r w:rsidRPr="00621E5E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621E5E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2D" w:rsidRDefault="00CB322D">
      <w:r>
        <w:separator/>
      </w:r>
    </w:p>
  </w:endnote>
  <w:endnote w:type="continuationSeparator" w:id="0">
    <w:p w:rsidR="00CB322D" w:rsidRDefault="00CB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2D" w:rsidRDefault="00CB322D">
      <w:r>
        <w:separator/>
      </w:r>
    </w:p>
  </w:footnote>
  <w:footnote w:type="continuationSeparator" w:id="0">
    <w:p w:rsidR="00CB322D" w:rsidRDefault="00CB3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3D5F">
      <w:rPr>
        <w:rStyle w:val="a4"/>
        <w:noProof/>
      </w:rPr>
      <w:t>4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BD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9E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971"/>
    <w:rsid w:val="00193FDF"/>
    <w:rsid w:val="00194CFB"/>
    <w:rsid w:val="00194FEA"/>
    <w:rsid w:val="00196917"/>
    <w:rsid w:val="00196B38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6728"/>
    <w:rsid w:val="001B69DF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00D3"/>
    <w:rsid w:val="00281058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1D5"/>
    <w:rsid w:val="002F66A4"/>
    <w:rsid w:val="002F71D7"/>
    <w:rsid w:val="0030109F"/>
    <w:rsid w:val="003010DF"/>
    <w:rsid w:val="00303D29"/>
    <w:rsid w:val="00304375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8BD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0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1D30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36F4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1E5E"/>
    <w:rsid w:val="006220BC"/>
    <w:rsid w:val="00622943"/>
    <w:rsid w:val="006235C9"/>
    <w:rsid w:val="00623656"/>
    <w:rsid w:val="00623B32"/>
    <w:rsid w:val="00624A56"/>
    <w:rsid w:val="006252B0"/>
    <w:rsid w:val="006274C0"/>
    <w:rsid w:val="00630043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2889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4BB4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17F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4F09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501F"/>
    <w:rsid w:val="00B76A9B"/>
    <w:rsid w:val="00B816C3"/>
    <w:rsid w:val="00B82CBF"/>
    <w:rsid w:val="00B82E25"/>
    <w:rsid w:val="00B83411"/>
    <w:rsid w:val="00B8443B"/>
    <w:rsid w:val="00B85416"/>
    <w:rsid w:val="00B87304"/>
    <w:rsid w:val="00B87479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22D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1C4E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B7EAF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D5F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3529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356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27AA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8DB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552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7</cp:revision>
  <cp:lastPrinted>2020-03-03T08:31:00Z</cp:lastPrinted>
  <dcterms:created xsi:type="dcterms:W3CDTF">2020-03-02T10:42:00Z</dcterms:created>
  <dcterms:modified xsi:type="dcterms:W3CDTF">2020-03-03T08:32:00Z</dcterms:modified>
</cp:coreProperties>
</file>